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枣庄市高新区张范街道办事处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1年政府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根据《中华人民共和国政府信息公开条例》《国办政府信息公开年度报告有关事项通知》《山东省政府信息公开办法》要求，现向社会公开枣庄高新区张范街道办事处202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年政府信息公开工作年度报告。全文包括</w:t>
      </w:r>
      <w:r>
        <w:rPr>
          <w:rFonts w:hint="eastAsia" w:ascii="仿宋_GB2312" w:eastAsia="仿宋_GB2312"/>
          <w:sz w:val="32"/>
          <w:szCs w:val="32"/>
        </w:rPr>
        <w:t>总体情况；</w:t>
      </w:r>
      <w:r>
        <w:rPr>
          <w:rFonts w:hint="eastAsia" w:ascii="仿宋_GB2312" w:hAnsi="仿宋_GB2312" w:eastAsia="仿宋_GB2312" w:cs="仿宋_GB2312"/>
          <w:sz w:val="32"/>
          <w:szCs w:val="32"/>
        </w:rPr>
        <w:t>总体情况、主动公开政府信息情况、收到和处理政府信息公开申请情况、政府信息公开行政复议和行政诉讼情况、存在的主要问题及改进情况、其他需要报告的事项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2021年，张范街道办事处认真贯彻实施《中华人民共和国政府信息公开条例》，全面、深入开展政府信息公开工作。一方面加强政府信息公开工作的领导，进一步完善政务公开各项制度，确保政府信息公开工作持续良好开展，另一方面坚持考核评估，健全完善监督机制，使我街道政务信息公开工作进一步规范化、制度化。今年以来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通过政府门户网站公开政府信息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98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条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通过政务微信发布335条，其他方式公开60余条；在</w:t>
      </w:r>
      <w:r>
        <w:rPr>
          <w:rFonts w:ascii="仿宋_GB2312" w:eastAsia="仿宋_GB2312"/>
          <w:sz w:val="32"/>
          <w:szCs w:val="32"/>
        </w:rPr>
        <w:t>依申请公开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公开方面，今年以来共收到2次书面申请，1次政府官网申请，均已答复。在</w:t>
      </w:r>
      <w:r>
        <w:rPr>
          <w:rFonts w:ascii="仿宋_GB2312" w:eastAsia="仿宋_GB2312"/>
          <w:sz w:val="32"/>
          <w:szCs w:val="32"/>
        </w:rPr>
        <w:t>政府信息管理、平台建设、监督保障等方面。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由街道</w:t>
      </w:r>
      <w:r>
        <w:rPr>
          <w:rFonts w:hint="eastAsia" w:ascii="仿宋_GB2312" w:eastAsia="仿宋_GB2312"/>
          <w:sz w:val="32"/>
          <w:szCs w:val="32"/>
        </w:rPr>
        <w:t>党政办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负责管理，</w:t>
      </w:r>
      <w:r>
        <w:rPr>
          <w:rFonts w:hint="eastAsia" w:ascii="仿宋_GB2312" w:eastAsia="仿宋_GB2312"/>
          <w:sz w:val="32"/>
          <w:szCs w:val="32"/>
        </w:rPr>
        <w:t>配备专职工作人员1名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负责推进、协调、街道办事处政府信息公开和政务公开工作，受理向区政府、区政府办公室提出的信息公开申请。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并及时公布联系电话及邮箱，接受社会大宗监督。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（一）主动公开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主动公开政府信息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98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余条。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1、政府网站。通过政府门户网站公开政府信息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98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2、政务微信。发布信息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335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3、其他方式。公开各类政府信息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60余条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258445</wp:posOffset>
            </wp:positionH>
            <wp:positionV relativeFrom="paragraph">
              <wp:posOffset>68580</wp:posOffset>
            </wp:positionV>
            <wp:extent cx="4334510" cy="2219325"/>
            <wp:effectExtent l="4445" t="4445" r="23495" b="5080"/>
            <wp:wrapTopAndBottom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今年以来共召开12次主任办公会，并进行相关解读。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127000</wp:posOffset>
            </wp:positionV>
            <wp:extent cx="2404110" cy="2245360"/>
            <wp:effectExtent l="0" t="0" r="15240" b="40640"/>
            <wp:wrapThrough wrapText="bothSides">
              <wp:wrapPolygon>
                <wp:start x="0" y="0"/>
                <wp:lineTo x="0" y="21441"/>
                <wp:lineTo x="21395" y="21441"/>
                <wp:lineTo x="21395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4110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165735</wp:posOffset>
            </wp:positionV>
            <wp:extent cx="2499360" cy="2108835"/>
            <wp:effectExtent l="0" t="0" r="15240" b="5715"/>
            <wp:wrapThrough wrapText="bothSides">
              <wp:wrapPolygon>
                <wp:start x="0" y="0"/>
                <wp:lineTo x="0" y="21463"/>
                <wp:lineTo x="21402" y="21463"/>
                <wp:lineTo x="21402" y="0"/>
                <wp:lineTo x="0" y="0"/>
              </wp:wrapPolygon>
            </wp:wrapThrough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（二）依申请公开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本年度我街道收到关于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件依申请公开政府信息的申请，已依法答复。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142875</wp:posOffset>
            </wp:positionV>
            <wp:extent cx="2130425" cy="2931160"/>
            <wp:effectExtent l="0" t="0" r="3175" b="2540"/>
            <wp:wrapThrough wrapText="bothSides">
              <wp:wrapPolygon>
                <wp:start x="0" y="0"/>
                <wp:lineTo x="0" y="21478"/>
                <wp:lineTo x="21439" y="21478"/>
                <wp:lineTo x="21439" y="0"/>
                <wp:lineTo x="0" y="0"/>
              </wp:wrapPolygon>
            </wp:wrapThrough>
            <wp:docPr id="5" name="图片 5" descr="4919672158a3f8530dc5c375e879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919672158a3f8530dc5c375e8794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-24130</wp:posOffset>
            </wp:positionV>
            <wp:extent cx="2254885" cy="3101340"/>
            <wp:effectExtent l="0" t="0" r="50165" b="41910"/>
            <wp:wrapThrough wrapText="bothSides">
              <wp:wrapPolygon>
                <wp:start x="0" y="0"/>
                <wp:lineTo x="0" y="21494"/>
                <wp:lineTo x="21351" y="21494"/>
                <wp:lineTo x="21351" y="0"/>
                <wp:lineTo x="0" y="0"/>
              </wp:wrapPolygon>
            </wp:wrapThrough>
            <wp:docPr id="4" name="图片 4" descr="94e5ee9aa82299c2725a23a3d948d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4e5ee9aa82299c2725a23a3d948da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4885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4" w:firstLineChars="300"/>
        <w:jc w:val="both"/>
        <w:textAlignment w:val="auto"/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（三）政府信息管理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为确保信息公开工作落到实处，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张范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街道党政综合办公室为信息公开工作主管部门，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配备专职工作人员1名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负责推进、协调、街道办事处政府信息公开和政务公开工作，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积极与上级对接，形成了上下联动、覆盖面广的信息公开网络体系，保证工作的顺利开展。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今年以来，开展相关培训工作2次，累计培训200余人次。</w:t>
      </w:r>
      <w:bookmarkStart w:id="10" w:name="_GoBack"/>
      <w:bookmarkEnd w:id="1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4" w:firstLineChars="300"/>
        <w:jc w:val="both"/>
        <w:textAlignment w:val="auto"/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（四）平台建设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年度我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街道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认真做好政府信息公开目录的更新管理工作，着力提升网站质量，优化网站服务，确保网站安全。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并通过“枣庄高新区张范街道”微信公众号，及时发布街道工作信息以及涉及群众切身利益的领域方面信息。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（五）监督保障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1、加强政府网站内容建设，党政综合办统一审核发布，2、安排专人负责，定期将政策法规、政府文件、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会议公开、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工作动态等信息进行及时公开，提高政府公信力；3、加强人员专业培训，在机关内部组织开展网站管理与政务信息公开学习培训，提升业务人员操作技能，夯实业务基础，提升政务公开工作水平。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3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rPr>
          <w:trHeight w:val="47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3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（一）存在的主要问题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尽管我街道政务公开工作取得了一定成效，但工作中还存在薄弱环节和不足之处，主要表现在：政府信息公开工作队伍建设不够完善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，仅有1名负责政务公开人员，导致效率不高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；政府信息公开内容不够全面，深度和宽度有待提高；政务信息的审核有待进一步加强。今后，将主要抓好以下工作：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（一）强化政府信息公开队伍建设。广泛开展干部信息公开基本规范培训，全面提高工作人员信息公开的业务水平，增强各部门做好政府信息公开工作的责任感和使命感，充分调动干部职工参与政府信息公开工作的主动性和积极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（二）提升政务信息公开的层次和水平。提高信息质量，丰富公开内容，广泛听取群众的意见和建议，重点公开人民群众普遍关心的热点、焦点问题。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（三）严格政府信息公开审查审核。按照“先审查后公开”“谁审查谁公开”“谁公开谁负责”的原则，对拟公开的政府信息进行审查，明确信息属于应主动公开、依申请公开还是不予公开。并严格上网信息审查，做到涉密信息不上网、上网信息不涉密，确保全面、及时、准确发布政府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暂无其他需要说明的事项。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如对本年度政府信息公开工作年度报告有疑问，请与枣庄高新区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张范街道办事处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联系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电话：0632-4615098电子信箱：zfjddzb@163.com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ms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F7879"/>
    <w:rsid w:val="6A1B3ED4"/>
    <w:rsid w:val="6E2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  <w:bdr w:val="none" w:color="auto" w:sz="0" w:space="0"/>
    </w:rPr>
  </w:style>
  <w:style w:type="character" w:styleId="6">
    <w:name w:val="Hyperlink"/>
    <w:basedOn w:val="4"/>
    <w:uiPriority w:val="0"/>
    <w:rPr>
      <w:color w:val="333333"/>
      <w:u w:val="none"/>
      <w:bdr w:val="none" w:color="auto" w:sz="0" w:space="0"/>
    </w:rPr>
  </w:style>
  <w:style w:type="character" w:styleId="7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8">
    <w:name w:val="calendar-head__prev-range-btn"/>
    <w:basedOn w:val="4"/>
    <w:uiPriority w:val="0"/>
    <w:rPr>
      <w:vanish/>
    </w:rPr>
  </w:style>
  <w:style w:type="character" w:customStyle="1" w:styleId="9">
    <w:name w:val="calendar-head__year-range"/>
    <w:basedOn w:val="4"/>
    <w:uiPriority w:val="0"/>
    <w:rPr>
      <w:vanish/>
    </w:rPr>
  </w:style>
  <w:style w:type="character" w:customStyle="1" w:styleId="10">
    <w:name w:val="active"/>
    <w:basedOn w:val="4"/>
    <w:uiPriority w:val="0"/>
    <w:rPr>
      <w:color w:val="333333"/>
    </w:rPr>
  </w:style>
  <w:style w:type="character" w:customStyle="1" w:styleId="11">
    <w:name w:val="calendar-head__next-month-btn"/>
    <w:basedOn w:val="4"/>
    <w:uiPriority w:val="0"/>
  </w:style>
  <w:style w:type="character" w:customStyle="1" w:styleId="12">
    <w:name w:val="calendar-head__next-range-btn"/>
    <w:basedOn w:val="4"/>
    <w:uiPriority w:val="0"/>
    <w:rPr>
      <w:vanish/>
    </w:rPr>
  </w:style>
  <w:style w:type="character" w:customStyle="1" w:styleId="13">
    <w:name w:val="calendar-head__text-display"/>
    <w:basedOn w:val="4"/>
    <w:uiPriority w:val="0"/>
    <w:rPr>
      <w:vanish/>
    </w:rPr>
  </w:style>
  <w:style w:type="character" w:customStyle="1" w:styleId="14">
    <w:name w:val="calendar-head__next-year-btn"/>
    <w:basedOn w:val="4"/>
    <w:uiPriority w:val="0"/>
  </w:style>
  <w:style w:type="character" w:customStyle="1" w:styleId="15">
    <w:name w:val="hover"/>
    <w:basedOn w:val="4"/>
    <w:uiPriority w:val="0"/>
    <w:rPr>
      <w:color w:val="2F6EA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sdfgh\Desktop\&#26032;&#24314;%20XLSX%20&#24037;&#20316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主动公开政府信息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1194444444444"/>
          <c:y val="0.22037037037037"/>
          <c:w val="0.894638888888889"/>
          <c:h val="0.71166666666666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'[新建 XLSX 工作表.xlsx]Sheet2'!$A$1:$B$1</c:f>
              <c:strCache>
                <c:ptCount val="2"/>
                <c:pt idx="0">
                  <c:v>2020年政府信息公开数</c:v>
                </c:pt>
                <c:pt idx="1">
                  <c:v>2021年政府信息公开数</c:v>
                </c:pt>
              </c:strCache>
            </c:strRef>
          </c:cat>
          <c:val>
            <c:numRef>
              <c:f>'[新建 XLSX 工作表.xlsx]Sheet2'!$A$2:$B$2</c:f>
              <c:numCache>
                <c:formatCode>General</c:formatCode>
                <c:ptCount val="2"/>
                <c:pt idx="0">
                  <c:v>131</c:v>
                </c:pt>
                <c:pt idx="1">
                  <c:v>148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98127702"/>
        <c:axId val="154495992"/>
      </c:barChart>
      <c:catAx>
        <c:axId val="69812770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54495992"/>
        <c:crosses val="autoZero"/>
        <c:auto val="1"/>
        <c:lblAlgn val="ctr"/>
        <c:lblOffset val="100"/>
        <c:noMultiLvlLbl val="0"/>
      </c:catAx>
      <c:valAx>
        <c:axId val="154495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812770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2464</Words>
  <Characters>2530</Characters>
  <Lines>0</Lines>
  <Paragraphs>0</Paragraphs>
  <TotalTime>2</TotalTime>
  <ScaleCrop>false</ScaleCrop>
  <LinksUpToDate>false</LinksUpToDate>
  <CharactersWithSpaces>2530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2022-01-20T07:06:00Z</dcterms:created>
  <dc:creator>.</dc:creator>
  <cp:lastModifiedBy>.</cp:lastModifiedBy>
  <dcterms:modified xsi:type="dcterms:W3CDTF">2022-01-20T08:20:07Z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10F8409FB8064699922127365ACE5C21</vt:lpwstr>
  </property>
</Properties>
</file>