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高新区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u w:val="none"/>
        </w:rPr>
        <w:t>财金集团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2020年政府信息公开年度报告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  <w:t>根据《中华人民共和国政府信息公开条例》、《山东省政府信息公开办法》要求，现向社会公开枣庄高新财金投资控股集团有限公司2020年度信息公开工作年度报告。全文包括总体情况、主动公开信息数、依申请公开情况、信息申请公开的办理情况、信息公开建设情况、信息公开申请提起行政复议、行政诉讼、被举报投诉的情况，并附相关说明和指标统计表等。本年度报告中所列数据的统计期限自2020年1月1日起至2020年12月31日止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        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2020年，枣庄高新财金投资控股集团有限公司认真贯彻落实《中华人民共和国政府信息公开条例》、《山东省政府信息公开办法》规定的有关通知要求，遵循依法、准确、及时、公正和便民的原则，加强组织领导，明确责任分工，细化分解任务，加大督导力度，全面推进组织建设、平台建设、制度建设，扎实做好政府信息公开工作政府信息公开工作的积极性、主动性不断提高工作透明度进一步增强，有效地保障了公民的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（一）主动公开信息数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  2020年高新财金投资控股集团有限公司主动公开信息54条。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71135" cy="3571875"/>
            <wp:effectExtent l="0" t="0" r="5715" b="9525"/>
            <wp:docPr id="4" name="图片 4" descr="公开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开数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（二）通过不同渠道和方式公开信息的情况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1、政府网站。2020年通过政府门户网站公开信息54条。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（三）、依申请公开情况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2019年收到申请数0件。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（四）、政府信息公开申请提起行政复议、行政诉讼、被举报投诉的情况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2020年，没有发生针对政府信息公开事务的行政复议申请、申诉和行政诉讼案件以及被举报情况。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555" w:lineRule="atLeast"/>
        <w:ind w:left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二、主动公开政府信息情况</w:t>
      </w:r>
    </w:p>
    <w:tbl>
      <w:tblPr>
        <w:tblStyle w:val="4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制作数量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0" w:afterAutospacing="0" w:line="555" w:lineRule="atLeast"/>
        <w:ind w:left="0" w:firstLine="643" w:firstLineChars="200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三、收到和处理政府信息公开申请情况</w:t>
      </w:r>
    </w:p>
    <w:tbl>
      <w:tblPr>
        <w:tblStyle w:val="4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90"/>
        <w:gridCol w:w="930"/>
        <w:gridCol w:w="2186"/>
        <w:gridCol w:w="706"/>
        <w:gridCol w:w="735"/>
        <w:gridCol w:w="735"/>
        <w:gridCol w:w="863"/>
        <w:gridCol w:w="877"/>
        <w:gridCol w:w="706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70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70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科研机构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社会公益组织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（五）不予处理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四、政府信息公开行政复议、行政诉讼情况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firstLine="643" w:firstLineChars="200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    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信息公开工作中仍存在一些困难和不足，主要表现为：信息公开工作业务量大、时限要求严、人员少，发布信息时效性有待进一步提高。针对上述存在的问题，为使信息公开工作得到进一步完善，促进高新区政府信息公开特色化、完整化，下步工作中，我们将从以下二个方面抓好落实：一是深化工作推进部署。制定年度工作推进计划，定期召开部署会议，调度工作开展情况，合理调整、部署工作方向。二是强化月调度推进机制。紧紧围绕重点工作、重大项目信息发布情况及信息发布时效性情况进行调度，以制度推进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555"/>
        <w:jc w:val="both"/>
        <w:textAlignment w:val="auto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 </w:t>
      </w: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40" w:firstLineChars="200"/>
        <w:textAlignment w:val="auto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如对本年度政府信息公开工作年度报告有疑问，请与枣庄高新区财金集团信息公开工作办公室联系（电话：0632-5220271   电子信箱：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HYPERLINK "mailto:zzgxqcjjt@163.com%E3%80%82%EF%BC%89" </w:instrTex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zzgxqcjjt@163.com。）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40" w:firstLineChars="200"/>
        <w:textAlignment w:val="auto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Style w:val="6"/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0119"/>
    <w:rsid w:val="11CF66C2"/>
    <w:rsid w:val="131B77E5"/>
    <w:rsid w:val="13C35672"/>
    <w:rsid w:val="170E3897"/>
    <w:rsid w:val="209077ED"/>
    <w:rsid w:val="20D154E0"/>
    <w:rsid w:val="24BC48CB"/>
    <w:rsid w:val="29A00B8C"/>
    <w:rsid w:val="29BD3B3A"/>
    <w:rsid w:val="3F917855"/>
    <w:rsid w:val="45172888"/>
    <w:rsid w:val="4F3C1420"/>
    <w:rsid w:val="4FC1226D"/>
    <w:rsid w:val="58665EE3"/>
    <w:rsid w:val="6CDF3C5A"/>
    <w:rsid w:val="756B3690"/>
    <w:rsid w:val="7A2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1910</Words>
  <Characters>1984</Characters>
  <Lines>0</Lines>
  <Paragraphs>0</Paragraphs>
  <TotalTime>7</TotalTime>
  <ScaleCrop>false</ScaleCrop>
  <LinksUpToDate>false</LinksUpToDate>
  <CharactersWithSpaces>1993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2021-12-02T08:54:00Z</dcterms:created>
  <dc:creator>Admin</dc:creator>
  <cp:lastModifiedBy>Cecil Li</cp:lastModifiedBy>
  <dcterms:modified xsi:type="dcterms:W3CDTF">2021-12-03T03:14:28Z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55234929405E4DD1AF071814A9F33E86</vt:lpwstr>
  </property>
</Properties>
</file>