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E9" w:rsidRDefault="00D42AE9">
      <w:pPr>
        <w:pStyle w:val="a5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bCs/>
          <w:sz w:val="21"/>
          <w:szCs w:val="21"/>
          <w:shd w:val="clear" w:color="auto" w:fill="FFFFFF"/>
        </w:rPr>
      </w:pPr>
    </w:p>
    <w:p w:rsidR="00D42AE9" w:rsidRDefault="003E688E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政府信息公开工作年度报告</w:t>
      </w:r>
    </w:p>
    <w:p w:rsidR="00D42AE9" w:rsidRDefault="00D42AE9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</w:rPr>
      </w:pPr>
    </w:p>
    <w:p w:rsidR="00D42AE9" w:rsidRDefault="003E688E">
      <w:pPr>
        <w:pStyle w:val="a5"/>
        <w:widowControl/>
        <w:shd w:val="clear" w:color="auto" w:fill="FFFFFF"/>
        <w:snapToGrid w:val="0"/>
        <w:spacing w:beforeAutospacing="0" w:afterAutospacing="0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一、总体情况</w:t>
      </w:r>
    </w:p>
    <w:p w:rsidR="00D42AE9" w:rsidRDefault="003E688E">
      <w:pPr>
        <w:pStyle w:val="a5"/>
        <w:widowControl/>
        <w:shd w:val="clear" w:color="auto" w:fill="FFFFFF"/>
        <w:snapToGrid w:val="0"/>
        <w:spacing w:beforeAutospacing="0" w:afterAutospacing="0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年，枣庄市生态环境局高新区分局真贯彻落实《中华人民共和国政府信息公开条例》、《山东省政府信息公开办法》规定的有关通知要求，现向社会公开枣庄市生态环境局高新区分局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年政府信息公开工作年度报告。扎实做好政府信息公开工作政府信息公开工作的积极性、主动性不断提高，政府工作透明度进一步增强，有效地保障了公民的知情权。</w:t>
      </w:r>
    </w:p>
    <w:p w:rsidR="00D42AE9" w:rsidRDefault="003E688E">
      <w:pPr>
        <w:widowControl/>
        <w:snapToGri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（一）通过不同渠道和方式公开政府信息的情况</w:t>
      </w:r>
    </w:p>
    <w:p w:rsidR="00D42AE9" w:rsidRDefault="003E688E">
      <w:pPr>
        <w:widowControl/>
        <w:snapToGri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、政府网站。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年通过政府门户网站公开政府信息</w:t>
      </w:r>
      <w:r w:rsidR="000D06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63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条。</w:t>
      </w:r>
    </w:p>
    <w:p w:rsidR="00D42AE9" w:rsidRDefault="003E688E">
      <w:pPr>
        <w:widowControl/>
        <w:snapToGrid w:val="0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、其他方式。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年公开各类政府信息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条。</w:t>
      </w:r>
    </w:p>
    <w:p w:rsidR="00D42AE9" w:rsidRDefault="003E688E">
      <w:pPr>
        <w:widowControl/>
        <w:snapToGri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（二）依申请公开情况</w:t>
      </w:r>
    </w:p>
    <w:p w:rsidR="00D42AE9" w:rsidRDefault="003E688E">
      <w:pPr>
        <w:widowControl/>
        <w:snapToGri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年收到申请数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件。</w:t>
      </w:r>
    </w:p>
    <w:p w:rsidR="00D42AE9" w:rsidRDefault="003E688E">
      <w:pPr>
        <w:widowControl/>
        <w:snapToGri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（三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年，没有发生针对政府信息公开事务的行政复议申请、申诉和行政诉讼案件以及被举报情况。</w:t>
      </w:r>
    </w:p>
    <w:p w:rsidR="00D42AE9" w:rsidRDefault="003E688E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二、主动公开政府信息情况</w:t>
      </w:r>
    </w:p>
    <w:tbl>
      <w:tblPr>
        <w:tblW w:w="8708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3073"/>
        <w:gridCol w:w="17"/>
        <w:gridCol w:w="2095"/>
        <w:gridCol w:w="1505"/>
        <w:gridCol w:w="2018"/>
      </w:tblGrid>
      <w:tr w:rsidR="00D42AE9">
        <w:trPr>
          <w:trHeight w:val="594"/>
          <w:jc w:val="center"/>
        </w:trPr>
        <w:tc>
          <w:tcPr>
            <w:tcW w:w="8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第二十条第（一）项</w:t>
            </w:r>
          </w:p>
        </w:tc>
      </w:tr>
      <w:tr w:rsidR="00D42AE9">
        <w:trPr>
          <w:trHeight w:val="86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本年新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对外公开</w:t>
            </w:r>
          </w:p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总数量</w:t>
            </w:r>
          </w:p>
        </w:tc>
      </w:tr>
      <w:tr w:rsidR="00D42AE9">
        <w:trPr>
          <w:trHeight w:val="39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</w:tr>
      <w:tr w:rsidR="00D42AE9">
        <w:trPr>
          <w:trHeight w:val="26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</w:tr>
      <w:tr w:rsidR="00D42AE9">
        <w:trPr>
          <w:trHeight w:val="345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第二十条第（五）项</w:t>
            </w:r>
          </w:p>
        </w:tc>
      </w:tr>
      <w:tr w:rsidR="00D42AE9">
        <w:trPr>
          <w:trHeight w:val="51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本年增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处理决定数量</w:t>
            </w:r>
          </w:p>
        </w:tc>
      </w:tr>
      <w:tr w:rsidR="00D42AE9">
        <w:trPr>
          <w:trHeight w:val="275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</w:tr>
      <w:tr w:rsidR="00D42AE9">
        <w:trPr>
          <w:trHeight w:val="355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无</w:t>
            </w:r>
          </w:p>
        </w:tc>
      </w:tr>
      <w:tr w:rsidR="00D42AE9">
        <w:trPr>
          <w:trHeight w:val="497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第二十条第（六）项</w:t>
            </w:r>
          </w:p>
        </w:tc>
      </w:tr>
      <w:tr w:rsidR="00D42AE9">
        <w:trPr>
          <w:trHeight w:val="5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lastRenderedPageBreak/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本年减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处理决定数量</w:t>
            </w:r>
          </w:p>
        </w:tc>
      </w:tr>
      <w:tr w:rsidR="00D42AE9">
        <w:trPr>
          <w:trHeight w:val="43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</w:tr>
      <w:tr w:rsidR="00D42AE9">
        <w:trPr>
          <w:trHeight w:val="40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无</w:t>
            </w:r>
          </w:p>
        </w:tc>
      </w:tr>
      <w:tr w:rsidR="00D42AE9">
        <w:trPr>
          <w:trHeight w:val="474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第二十条第（八）项</w:t>
            </w:r>
          </w:p>
        </w:tc>
      </w:tr>
      <w:tr w:rsidR="00D42AE9">
        <w:trPr>
          <w:trHeight w:val="4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本年增</w:t>
            </w:r>
          </w:p>
        </w:tc>
      </w:tr>
      <w:tr w:rsidR="00D42AE9">
        <w:trPr>
          <w:trHeight w:val="44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</w:tr>
      <w:tr w:rsidR="00D42AE9">
        <w:trPr>
          <w:trHeight w:val="90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第二十条第（九）项</w:t>
            </w:r>
          </w:p>
        </w:tc>
      </w:tr>
      <w:tr w:rsidR="00D42AE9">
        <w:trPr>
          <w:trHeight w:val="292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采购总金额</w:t>
            </w:r>
          </w:p>
        </w:tc>
      </w:tr>
      <w:tr w:rsidR="00D42AE9">
        <w:trPr>
          <w:trHeight w:val="90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</w:t>
            </w:r>
          </w:p>
        </w:tc>
      </w:tr>
    </w:tbl>
    <w:p w:rsidR="00D42AE9" w:rsidRDefault="003E688E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 w:rsidR="00D42AE9">
        <w:trPr>
          <w:trHeight w:val="413"/>
          <w:jc w:val="center"/>
        </w:trPr>
        <w:tc>
          <w:tcPr>
            <w:tcW w:w="4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</w:t>
            </w:r>
          </w:p>
          <w:p w:rsidR="00D42AE9" w:rsidRDefault="003E68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42AE9">
        <w:trPr>
          <w:trHeight w:val="425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42AE9">
        <w:trPr>
          <w:trHeight w:val="797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320" w:lineRule="exact"/>
              <w:ind w:leftChars="-51" w:left="-106" w:rightChars="-51" w:right="-107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320" w:lineRule="exact"/>
              <w:ind w:leftChars="-51" w:left="-107" w:rightChars="-51" w:right="-107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320" w:lineRule="exact"/>
              <w:ind w:leftChars="-51" w:left="-107" w:rightChars="-51" w:right="-107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320" w:lineRule="exact"/>
              <w:ind w:leftChars="-51" w:left="-106" w:rightChars="-51" w:right="-107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360" w:lineRule="exact"/>
              <w:ind w:leftChars="-30" w:left="-63" w:rightChars="-64" w:right="-13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jc w:val="center"/>
              <w:rPr>
                <w:rFonts w:ascii="宋体"/>
                <w:sz w:val="24"/>
              </w:rPr>
            </w:pPr>
          </w:p>
        </w:tc>
      </w:tr>
      <w:tr w:rsidR="00D42AE9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</w:tr>
      <w:tr w:rsidR="00D42AE9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3E688E">
            <w:r>
              <w:rPr>
                <w:rFonts w:hint="eastAsia"/>
              </w:rPr>
              <w:t>0</w:t>
            </w:r>
          </w:p>
        </w:tc>
      </w:tr>
      <w:tr w:rsidR="00D42AE9">
        <w:trPr>
          <w:trHeight w:val="297"/>
          <w:jc w:val="center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</w:tr>
      <w:tr w:rsidR="00D42AE9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</w:tr>
      <w:tr w:rsidR="00D42AE9">
        <w:trPr>
          <w:trHeight w:hRule="exact" w:val="67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665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ind w:leftChars="-51" w:left="-107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ind w:leftChars="-51" w:left="-107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3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要求行政机关确认或重新</w:t>
            </w:r>
          </w:p>
          <w:p w:rsidR="00D42AE9" w:rsidRDefault="003E688E" w:rsidP="000D06AB">
            <w:pPr>
              <w:widowControl/>
              <w:spacing w:line="300" w:lineRule="exact"/>
              <w:ind w:firstLineChars="100" w:firstLine="210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AE9" w:rsidRDefault="00D42AE9"/>
        </w:tc>
      </w:tr>
      <w:tr w:rsidR="00D42AE9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D42AE9" w:rsidRDefault="00D42AE9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</w:rPr>
      </w:pPr>
    </w:p>
    <w:p w:rsidR="00D42AE9" w:rsidRDefault="003E688E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四、政府信息公开行政复议、行政诉讼情况</w:t>
      </w:r>
    </w:p>
    <w:p w:rsidR="00D42AE9" w:rsidRDefault="00D42AE9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42AE9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42AE9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71" w:left="-149" w:rightChars="-81" w:right="-17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42AE9" w:rsidRDefault="003E688E">
            <w:pPr>
              <w:widowControl/>
              <w:ind w:leftChars="-71" w:left="-149" w:rightChars="-81" w:right="-17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21" w:left="-43" w:rightChars="-63" w:right="-132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39" w:left="-82" w:rightChars="-46" w:right="-97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56" w:left="-118" w:rightChars="-56" w:right="-118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D42AE9" w:rsidRDefault="003E688E">
            <w:pPr>
              <w:widowControl/>
              <w:ind w:leftChars="-56" w:left="-118" w:rightChars="-56" w:right="-118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</w:p>
          <w:p w:rsidR="00D42AE9" w:rsidRDefault="003E688E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42AE9">
        <w:trPr>
          <w:trHeight w:val="63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50" w:left="-105" w:rightChars="-60" w:right="-126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41" w:left="-86" w:rightChars="-42" w:right="-88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60" w:left="-126" w:rightChars="-65" w:right="-136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D42AE9" w:rsidRDefault="003E688E">
            <w:pPr>
              <w:widowControl/>
              <w:ind w:leftChars="-60" w:left="-126" w:rightChars="-65" w:right="-136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78" w:left="-164" w:rightChars="-73" w:right="-153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D42AE9" w:rsidRDefault="003E688E">
            <w:pPr>
              <w:widowControl/>
              <w:ind w:leftChars="-78" w:left="-164" w:rightChars="-73" w:right="-153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47" w:left="-99" w:rightChars="-37" w:right="-78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65" w:left="-136" w:rightChars="-59" w:right="-12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42AE9" w:rsidRDefault="003E688E">
            <w:pPr>
              <w:widowControl/>
              <w:ind w:leftChars="-65" w:left="-136" w:rightChars="-59" w:right="-12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83" w:left="-173" w:rightChars="-64" w:right="-134" w:hang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D42AE9" w:rsidRDefault="003E688E">
            <w:pPr>
              <w:widowControl/>
              <w:ind w:leftChars="-83" w:left="-173" w:rightChars="-64" w:right="-134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ind w:leftChars="-33" w:left="-67" w:rightChars="-50" w:right="-105" w:hangingChars="1" w:hanging="2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42AE9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widowControl/>
              <w:spacing w:after="180"/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3E688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AE9" w:rsidRDefault="00D42AE9">
            <w:pPr>
              <w:rPr>
                <w:rFonts w:ascii="宋体"/>
                <w:sz w:val="24"/>
              </w:rPr>
            </w:pPr>
          </w:p>
        </w:tc>
      </w:tr>
    </w:tbl>
    <w:p w:rsidR="00D42AE9" w:rsidRDefault="00D42AE9">
      <w:pPr>
        <w:widowControl/>
        <w:shd w:val="clear" w:color="auto" w:fill="FFFFFF"/>
        <w:jc w:val="center"/>
        <w:rPr>
          <w:rFonts w:ascii="宋体" w:eastAsia="宋体" w:hAnsi="宋体" w:cs="宋体"/>
          <w:sz w:val="24"/>
        </w:rPr>
      </w:pPr>
    </w:p>
    <w:p w:rsidR="00D42AE9" w:rsidRDefault="003E688E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五、存在的主要问题及改进情况</w:t>
      </w:r>
    </w:p>
    <w:p w:rsidR="00D42AE9" w:rsidRDefault="003E688E">
      <w:pPr>
        <w:ind w:firstLine="642"/>
        <w:rPr>
          <w:rFonts w:ascii="仿宋_GB2312" w:eastAsia="仿宋_GB2312" w:hAnsi="宋体" w:cs="宋体"/>
          <w:kern w:val="0"/>
          <w:sz w:val="32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6"/>
        </w:rPr>
        <w:t>主要问题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政府信息公开工作业务量大、时限要求严、人员少，发布信息时效性有待进一步提高。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6"/>
        </w:rPr>
        <w:t xml:space="preserve">  </w:t>
      </w:r>
    </w:p>
    <w:p w:rsidR="00D42AE9" w:rsidRDefault="003E688E">
      <w:pPr>
        <w:ind w:firstLine="642"/>
        <w:rPr>
          <w:rFonts w:ascii="仿宋_GB2312" w:eastAsia="仿宋_GB2312" w:hAnsi="宋体" w:cs="宋体"/>
          <w:b/>
          <w:kern w:val="0"/>
          <w:sz w:val="32"/>
          <w:szCs w:val="36"/>
        </w:rPr>
      </w:pPr>
      <w:r>
        <w:rPr>
          <w:rFonts w:ascii="仿宋_GB2312" w:eastAsia="仿宋_GB2312" w:hAnsi="宋体" w:cs="宋体" w:hint="eastAsia"/>
          <w:kern w:val="0"/>
          <w:sz w:val="32"/>
          <w:szCs w:val="36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2"/>
          <w:szCs w:val="36"/>
        </w:rPr>
        <w:t>改进情况：</w:t>
      </w:r>
    </w:p>
    <w:p w:rsidR="00D42AE9" w:rsidRDefault="003E688E">
      <w:pPr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（一）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深化工作推进部署。制定年度工作推进计划，调度工作开展情况，合理调整、部署工作方向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:rsidR="00D42AE9" w:rsidRDefault="003E688E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（二）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强化月调度推进机制。紧紧围绕重点工作、重大项目信息发布情况及信息发布时效性情况进行调度，以制度推进落实。</w:t>
      </w:r>
    </w:p>
    <w:p w:rsidR="00D42AE9" w:rsidRDefault="003E688E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lastRenderedPageBreak/>
        <w:t>六、其他需要报告的事项</w:t>
      </w:r>
    </w:p>
    <w:p w:rsidR="00D42AE9" w:rsidRDefault="003E688E">
      <w:pPr>
        <w:rPr>
          <w:rFonts w:ascii="仿宋_GB2312" w:eastAsia="仿宋_GB2312" w:hAnsi="宋体" w:cs="宋体"/>
          <w:kern w:val="0"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6"/>
        </w:rPr>
        <w:t>高新区</w:t>
      </w:r>
      <w:r>
        <w:rPr>
          <w:rFonts w:ascii="仿宋_GB2312" w:eastAsia="仿宋_GB2312" w:hAnsi="宋体" w:cs="宋体" w:hint="eastAsia"/>
          <w:kern w:val="0"/>
          <w:sz w:val="32"/>
          <w:szCs w:val="36"/>
        </w:rPr>
        <w:t>生态环境分局</w:t>
      </w:r>
      <w:r>
        <w:rPr>
          <w:rFonts w:ascii="仿宋_GB2312" w:eastAsia="仿宋_GB2312" w:hAnsi="宋体" w:cs="宋体" w:hint="eastAsia"/>
          <w:kern w:val="0"/>
          <w:sz w:val="32"/>
          <w:szCs w:val="36"/>
        </w:rPr>
        <w:t>基本能按照《条例》规定落实政府信息公开工作，无其他特殊事项需要报告。</w:t>
      </w:r>
    </w:p>
    <w:p w:rsidR="00D42AE9" w:rsidRDefault="00D42AE9">
      <w:pPr>
        <w:rPr>
          <w:rFonts w:ascii="仿宋_GB2312" w:eastAsia="仿宋_GB2312" w:hAnsi="宋体" w:cs="宋体"/>
          <w:kern w:val="0"/>
          <w:sz w:val="32"/>
          <w:szCs w:val="36"/>
        </w:rPr>
      </w:pPr>
    </w:p>
    <w:sectPr w:rsidR="00D42AE9" w:rsidSect="00D42AE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8E" w:rsidRDefault="003E688E" w:rsidP="00D42AE9">
      <w:r>
        <w:separator/>
      </w:r>
    </w:p>
  </w:endnote>
  <w:endnote w:type="continuationSeparator" w:id="0">
    <w:p w:rsidR="003E688E" w:rsidRDefault="003E688E" w:rsidP="00D4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Malgun Gothic Semilight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E9" w:rsidRDefault="00D42AE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D42AE9" w:rsidRDefault="00D42AE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E688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D06AB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8E" w:rsidRDefault="003E688E" w:rsidP="00D42AE9">
      <w:r>
        <w:separator/>
      </w:r>
    </w:p>
  </w:footnote>
  <w:footnote w:type="continuationSeparator" w:id="0">
    <w:p w:rsidR="003E688E" w:rsidRDefault="003E688E" w:rsidP="00D42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E9" w:rsidRDefault="00D42AE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4105D4"/>
    <w:rsid w:val="000D06AB"/>
    <w:rsid w:val="000D1159"/>
    <w:rsid w:val="00296DDC"/>
    <w:rsid w:val="002C5B52"/>
    <w:rsid w:val="003561EB"/>
    <w:rsid w:val="003E688E"/>
    <w:rsid w:val="003F475E"/>
    <w:rsid w:val="004264A3"/>
    <w:rsid w:val="00476ACF"/>
    <w:rsid w:val="00601790"/>
    <w:rsid w:val="0082477F"/>
    <w:rsid w:val="00901FD7"/>
    <w:rsid w:val="009844C0"/>
    <w:rsid w:val="009D6D45"/>
    <w:rsid w:val="00AD3CA8"/>
    <w:rsid w:val="00B121CD"/>
    <w:rsid w:val="00C26EFC"/>
    <w:rsid w:val="00D42AE9"/>
    <w:rsid w:val="15901776"/>
    <w:rsid w:val="183F257C"/>
    <w:rsid w:val="1DB94B84"/>
    <w:rsid w:val="2E223195"/>
    <w:rsid w:val="323B3E66"/>
    <w:rsid w:val="37464714"/>
    <w:rsid w:val="40066E40"/>
    <w:rsid w:val="4B24395B"/>
    <w:rsid w:val="51896155"/>
    <w:rsid w:val="56015F00"/>
    <w:rsid w:val="7B410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A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A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A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D42A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pple-converted-space">
    <w:name w:val="apple-converted-space"/>
    <w:basedOn w:val="a0"/>
    <w:qFormat/>
    <w:rsid w:val="00D42A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January</dc:creator>
  <cp:lastModifiedBy>Administrator</cp:lastModifiedBy>
  <cp:revision>2</cp:revision>
  <cp:lastPrinted>2020-01-09T01:49:00Z</cp:lastPrinted>
  <dcterms:created xsi:type="dcterms:W3CDTF">2021-12-03T01:39:00Z</dcterms:created>
  <dcterms:modified xsi:type="dcterms:W3CDTF">2021-12-03T01:39:00Z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