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222" w:rightChars="-101" w:firstLine="0" w:firstLineChars="0"/>
        <w:jc w:val="distribute"/>
        <w:rPr>
          <w:b/>
          <w:bCs/>
        </w:rPr>
      </w:pPr>
      <w:r>
        <w:rPr>
          <w:rFonts w:hint="eastAsia" w:ascii="方正小标宋简体" w:hAnsi="方正小标宋简体" w:eastAsia="方正小标宋简体" w:cs="方正小标宋简体"/>
          <w:color w:val="FF0000"/>
          <w:spacing w:val="-23"/>
          <w:w w:val="50"/>
          <w:sz w:val="144"/>
          <w:szCs w:val="144"/>
        </w:rPr>
        <mc:AlternateContent>
          <mc:Choice Requires="wps">
            <w:drawing>
              <wp:anchor distT="0" distB="0" distL="114300" distR="114300" simplePos="0" relativeHeight="251660288" behindDoc="0" locked="0" layoutInCell="1" allowOverlap="1">
                <wp:simplePos x="0" y="0"/>
                <wp:positionH relativeFrom="column">
                  <wp:posOffset>1007745</wp:posOffset>
                </wp:positionH>
                <wp:positionV relativeFrom="paragraph">
                  <wp:posOffset>208915</wp:posOffset>
                </wp:positionV>
                <wp:extent cx="1401445" cy="10521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01445" cy="1052195"/>
                        </a:xfrm>
                        <a:prstGeom prst="rect">
                          <a:avLst/>
                        </a:prstGeom>
                        <a:noFill/>
                        <a:ln>
                          <a:noFill/>
                        </a:ln>
                        <a:effectLst/>
                      </wps:spPr>
                      <wps:txbx>
                        <w:txbxContent>
                          <w:p>
                            <w:pPr>
                              <w:spacing w:line="720" w:lineRule="exact"/>
                              <w:jc w:val="distribute"/>
                              <w:rPr>
                                <w:rFonts w:hint="eastAsia" w:ascii="方正小标宋简体" w:hAnsi="方正小标宋简体" w:eastAsia="方正小标宋简体" w:cs="方正小标宋简体"/>
                                <w:color w:val="FF0000"/>
                                <w:spacing w:val="-23"/>
                                <w:w w:val="62"/>
                                <w:sz w:val="72"/>
                                <w:szCs w:val="72"/>
                              </w:rPr>
                            </w:pPr>
                            <w:r>
                              <w:rPr>
                                <w:rFonts w:hint="eastAsia" w:ascii="方正小标宋简体" w:hAnsi="方正小标宋简体" w:eastAsia="方正小标宋简体" w:cs="方正小标宋简体"/>
                                <w:color w:val="FF0000"/>
                                <w:spacing w:val="-23"/>
                                <w:w w:val="62"/>
                                <w:sz w:val="72"/>
                                <w:szCs w:val="72"/>
                              </w:rPr>
                              <w:t>高新技术</w:t>
                            </w:r>
                          </w:p>
                          <w:p>
                            <w:pPr>
                              <w:spacing w:line="720" w:lineRule="exact"/>
                              <w:jc w:val="distribute"/>
                              <w:rPr>
                                <w:rFonts w:hint="eastAsia" w:ascii="方正小标宋简体" w:hAnsi="方正小标宋简体" w:eastAsia="方正小标宋简体" w:cs="方正小标宋简体"/>
                                <w:color w:val="000000"/>
                                <w:spacing w:val="-23"/>
                                <w:w w:val="62"/>
                                <w:sz w:val="72"/>
                                <w:szCs w:val="72"/>
                              </w:rPr>
                            </w:pPr>
                            <w:r>
                              <w:rPr>
                                <w:rFonts w:hint="eastAsia" w:ascii="方正小标宋简体" w:hAnsi="方正小标宋简体" w:eastAsia="方正小标宋简体" w:cs="方正小标宋简体"/>
                                <w:color w:val="FF0000"/>
                                <w:spacing w:val="-23"/>
                                <w:w w:val="62"/>
                                <w:sz w:val="72"/>
                                <w:szCs w:val="72"/>
                              </w:rPr>
                              <w:t>产业开发区</w:t>
                            </w:r>
                          </w:p>
                        </w:txbxContent>
                      </wps:txbx>
                      <wps:bodyPr lIns="0" tIns="36000" rIns="36000" bIns="0" upright="1"/>
                    </wps:wsp>
                  </a:graphicData>
                </a:graphic>
              </wp:anchor>
            </w:drawing>
          </mc:Choice>
          <mc:Fallback>
            <w:pict>
              <v:shape id="_x0000_s1026" o:spid="_x0000_s1026" o:spt="202" type="#_x0000_t202" style="position:absolute;left:0pt;margin-left:79.35pt;margin-top:16.45pt;height:82.85pt;width:110.35pt;z-index:251660288;mso-width-relative:page;mso-height-relative:page;" filled="f" stroked="f" coordsize="21600,21600" o:gfxdata="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wkaz9YAAAAKAQAADwAAAAAAAAABACAAAAAiAAAAZHJzL2Rvd25yZXYu&#10;eG1sUEsBAhQAFAAAAAgAh07iQEUAoS/EAQAAiQMAAA4AAAAAAAAAAQAgAAAAJQEAAGRycy9lMm9E&#10;b2MueG1sUEsFBgAAAAAGAAYAWQEAAFsFAAAAAA==&#10;">
                <v:fill on="f" focussize="0,0"/>
                <v:stroke on="f"/>
                <v:imagedata o:title=""/>
                <o:lock v:ext="edit" aspectratio="f"/>
                <v:textbox inset="0mm,1mm,1mm,0mm">
                  <w:txbxContent>
                    <w:p>
                      <w:pPr>
                        <w:spacing w:line="720" w:lineRule="exact"/>
                        <w:jc w:val="distribute"/>
                        <w:rPr>
                          <w:rFonts w:hint="eastAsia" w:ascii="方正小标宋简体" w:hAnsi="方正小标宋简体" w:eastAsia="方正小标宋简体" w:cs="方正小标宋简体"/>
                          <w:color w:val="FF0000"/>
                          <w:spacing w:val="-23"/>
                          <w:w w:val="62"/>
                          <w:sz w:val="72"/>
                          <w:szCs w:val="72"/>
                        </w:rPr>
                      </w:pPr>
                      <w:r>
                        <w:rPr>
                          <w:rFonts w:hint="eastAsia" w:ascii="方正小标宋简体" w:hAnsi="方正小标宋简体" w:eastAsia="方正小标宋简体" w:cs="方正小标宋简体"/>
                          <w:color w:val="FF0000"/>
                          <w:spacing w:val="-23"/>
                          <w:w w:val="62"/>
                          <w:sz w:val="72"/>
                          <w:szCs w:val="72"/>
                        </w:rPr>
                        <w:t>高新技术</w:t>
                      </w:r>
                    </w:p>
                    <w:p>
                      <w:pPr>
                        <w:spacing w:line="720" w:lineRule="exact"/>
                        <w:jc w:val="distribute"/>
                        <w:rPr>
                          <w:rFonts w:hint="eastAsia" w:ascii="方正小标宋简体" w:hAnsi="方正小标宋简体" w:eastAsia="方正小标宋简体" w:cs="方正小标宋简体"/>
                          <w:color w:val="000000"/>
                          <w:spacing w:val="-23"/>
                          <w:w w:val="62"/>
                          <w:sz w:val="72"/>
                          <w:szCs w:val="72"/>
                        </w:rPr>
                      </w:pPr>
                      <w:r>
                        <w:rPr>
                          <w:rFonts w:hint="eastAsia" w:ascii="方正小标宋简体" w:hAnsi="方正小标宋简体" w:eastAsia="方正小标宋简体" w:cs="方正小标宋简体"/>
                          <w:color w:val="FF0000"/>
                          <w:spacing w:val="-23"/>
                          <w:w w:val="62"/>
                          <w:sz w:val="72"/>
                          <w:szCs w:val="72"/>
                        </w:rPr>
                        <w:t>产业开发区</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882015</wp:posOffset>
                </wp:positionH>
                <wp:positionV relativeFrom="page">
                  <wp:posOffset>2279650</wp:posOffset>
                </wp:positionV>
                <wp:extent cx="61722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69.45pt;margin-top:179.5pt;height:0pt;width:486pt;mso-position-horizontal-relative:page;mso-position-vertical-relative:page;z-index:251659264;mso-width-relative:page;mso-height-relative:page;" filled="f" stroked="t" coordsize="21600,21600" o:gfxdata="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fy+&#10;edgAAAAMAQAADwAAAAAAAAABACAAAAAiAAAAZHJzL2Rvd25yZXYueG1sUEsBAhQAFAAAAAgAh07i&#10;QLR3vKQiAgAAUAQAAA4AAAAAAAAAAQAgAAAAJwEAAGRycy9lMm9Eb2MueG1sUEsFBgAAAAAGAAYA&#10;WQEAALsFAAAAAA==&#10;">
                <v:fill on="f" focussize="0,0"/>
                <v:stroke weight="3pt" color="#FF0000" joinstyle="round"/>
                <v:imagedata o:title=""/>
                <o:lock v:ext="edit" aspectratio="f"/>
                <v:shadow on="t" color="#C0C0C0" offset="0pt,0pt" origin="0f,0f" matrix="65536f,0f,0f,65536f"/>
              </v:line>
            </w:pict>
          </mc:Fallback>
        </mc:AlternateContent>
      </w:r>
      <w:r>
        <w:rPr>
          <w:rFonts w:hint="eastAsia" w:ascii="方正小标宋简体" w:hAnsi="方正小标宋简体" w:eastAsia="方正小标宋简体" w:cs="方正小标宋简体"/>
          <w:color w:val="FF0000"/>
          <w:spacing w:val="-23"/>
          <w:w w:val="50"/>
          <w:sz w:val="144"/>
          <w:szCs w:val="144"/>
        </w:rPr>
        <w:t xml:space="preserve">枣庄      </w:t>
      </w:r>
      <w:r>
        <w:rPr>
          <w:rFonts w:hint="eastAsia" w:ascii="方正小标宋简体" w:hAnsi="方正小标宋简体" w:eastAsia="方正小标宋简体" w:cs="方正小标宋简体"/>
          <w:color w:val="FF0000"/>
          <w:spacing w:val="-23"/>
          <w:w w:val="50"/>
          <w:sz w:val="144"/>
          <w:szCs w:val="144"/>
          <w:lang w:eastAsia="zh-CN"/>
        </w:rPr>
        <w:t>应急管理局</w:t>
      </w:r>
      <w:r>
        <w:rPr>
          <w:rFonts w:hint="eastAsia" w:ascii="方正小标宋简体" w:hAnsi="方正小标宋简体" w:eastAsia="方正小标宋简体" w:cs="方正小标宋简体"/>
          <w:color w:val="FF0000"/>
          <w:spacing w:val="-23"/>
          <w:w w:val="50"/>
          <w:sz w:val="144"/>
          <w:szCs w:val="144"/>
        </w:rPr>
        <w:t>文件</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right="0"/>
        <w:jc w:val="center"/>
        <w:textAlignment w:val="auto"/>
        <w:rPr>
          <w:rFonts w:hint="eastAsia" w:eastAsia="宋体"/>
          <w:b/>
          <w:bCs/>
          <w:lang w:val="en-US" w:eastAsia="zh-CN"/>
        </w:rPr>
      </w:pPr>
      <w:r>
        <w:rPr>
          <w:rFonts w:hint="eastAsia"/>
          <w:b/>
          <w:bCs/>
          <w:lang w:val="en-US" w:eastAsia="zh-CN"/>
        </w:rPr>
        <w:t xml:space="preserve">    </w:t>
      </w:r>
      <w:r>
        <w:rPr>
          <w:b/>
          <w:bCs/>
        </w:rPr>
        <w:t>关于制定枣庄高新区</w:t>
      </w:r>
      <w:r>
        <w:rPr>
          <w:rFonts w:hint="eastAsia"/>
          <w:b/>
          <w:bCs/>
          <w:lang w:val="en-US" w:eastAsia="zh-CN"/>
        </w:rPr>
        <w:t>应急管理</w:t>
      </w:r>
      <w:r>
        <w:rPr>
          <w:rFonts w:hint="eastAsia"/>
          <w:b/>
          <w:bCs/>
          <w:lang w:eastAsia="zh-CN"/>
        </w:rPr>
        <w:t>局</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right="0"/>
        <w:jc w:val="center"/>
        <w:textAlignment w:val="auto"/>
        <w:rPr>
          <w:b/>
          <w:bCs/>
        </w:rPr>
      </w:pPr>
      <w:r>
        <w:rPr>
          <w:rFonts w:hint="eastAsia"/>
          <w:b/>
          <w:bCs/>
          <w:lang w:val="en-US" w:eastAsia="zh-CN"/>
        </w:rPr>
        <w:t xml:space="preserve">   </w:t>
      </w:r>
      <w:r>
        <w:rPr>
          <w:b/>
          <w:bCs/>
        </w:rPr>
        <w:t>“双随机、一公开”</w:t>
      </w:r>
      <w:r>
        <w:rPr>
          <w:rFonts w:hint="eastAsia"/>
          <w:b/>
          <w:bCs/>
          <w:lang w:eastAsia="zh-CN"/>
        </w:rPr>
        <w:t>随机</w:t>
      </w:r>
      <w:r>
        <w:rPr>
          <w:b/>
          <w:bCs/>
        </w:rPr>
        <w:t>抽查工作</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right="0"/>
        <w:jc w:val="center"/>
        <w:textAlignment w:val="auto"/>
        <w:rPr>
          <w:b/>
          <w:bCs/>
        </w:rPr>
      </w:pPr>
      <w:r>
        <w:rPr>
          <w:rFonts w:hint="eastAsia"/>
          <w:b/>
          <w:bCs/>
          <w:lang w:val="en-US" w:eastAsia="zh-CN"/>
        </w:rPr>
        <w:t xml:space="preserve">   </w:t>
      </w:r>
      <w:r>
        <w:rPr>
          <w:rFonts w:hint="eastAsia"/>
          <w:b/>
          <w:bCs/>
          <w:lang w:eastAsia="zh-CN"/>
        </w:rPr>
        <w:t>实施细则（试行）</w:t>
      </w:r>
      <w:r>
        <w:rPr>
          <w:b/>
          <w:bCs/>
        </w:rPr>
        <w:t>的通知</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sz w:val="60"/>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ascii="宋体" w:hAnsi="宋体" w:eastAsia="宋体" w:cs="宋体"/>
          <w:b/>
          <w:bCs/>
          <w:snapToGrid w:val="0"/>
          <w:color w:val="000000"/>
          <w:spacing w:val="23"/>
          <w:w w:val="103"/>
          <w:kern w:val="0"/>
          <w:sz w:val="42"/>
          <w:szCs w:val="42"/>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局属各科室</w:t>
      </w:r>
      <w:r>
        <w:rPr>
          <w:rFonts w:hint="eastAsia" w:ascii="仿宋_GB2312" w:hAnsi="仿宋_GB2312" w:eastAsia="仿宋_GB2312" w:cs="仿宋_GB2312"/>
        </w:rPr>
        <w:t>：</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w w:val="95"/>
        </w:rPr>
        <w:t>《枣庄高新区</w:t>
      </w:r>
      <w:r>
        <w:rPr>
          <w:rFonts w:hint="eastAsia" w:ascii="仿宋_GB2312" w:hAnsi="仿宋_GB2312" w:eastAsia="仿宋_GB2312" w:cs="仿宋_GB2312"/>
          <w:spacing w:val="-3"/>
          <w:w w:val="95"/>
          <w:lang w:val="en-US" w:eastAsia="zh-CN"/>
        </w:rPr>
        <w:t>应急管理局</w:t>
      </w:r>
      <w:r>
        <w:rPr>
          <w:rFonts w:hint="eastAsia" w:ascii="仿宋_GB2312" w:hAnsi="仿宋_GB2312" w:eastAsia="仿宋_GB2312" w:cs="仿宋_GB2312"/>
          <w:spacing w:val="-3"/>
          <w:w w:val="95"/>
        </w:rPr>
        <w:t>“双随机、一公开”</w:t>
      </w:r>
      <w:r>
        <w:rPr>
          <w:rFonts w:hint="eastAsia" w:ascii="仿宋_GB2312" w:hAnsi="仿宋_GB2312" w:eastAsia="仿宋_GB2312" w:cs="仿宋_GB2312"/>
          <w:spacing w:val="-3"/>
          <w:w w:val="95"/>
          <w:lang w:eastAsia="zh-CN"/>
        </w:rPr>
        <w:t>随机</w:t>
      </w:r>
      <w:r>
        <w:rPr>
          <w:rFonts w:hint="eastAsia" w:ascii="仿宋_GB2312" w:hAnsi="仿宋_GB2312" w:eastAsia="仿宋_GB2312" w:cs="仿宋_GB2312"/>
          <w:spacing w:val="-3"/>
          <w:w w:val="95"/>
        </w:rPr>
        <w:t>抽查工</w:t>
      </w:r>
      <w:r>
        <w:rPr>
          <w:rFonts w:hint="eastAsia" w:ascii="仿宋_GB2312" w:hAnsi="仿宋_GB2312" w:eastAsia="仿宋_GB2312" w:cs="仿宋_GB2312"/>
          <w:spacing w:val="-3"/>
        </w:rPr>
        <w:t>作</w:t>
      </w:r>
      <w:r>
        <w:rPr>
          <w:rFonts w:hint="eastAsia" w:ascii="仿宋_GB2312" w:hAnsi="仿宋_GB2312" w:eastAsia="仿宋_GB2312" w:cs="仿宋_GB2312"/>
          <w:spacing w:val="-3"/>
          <w:lang w:eastAsia="zh-CN"/>
        </w:rPr>
        <w:t>实施细则（试行）</w:t>
      </w:r>
      <w:r>
        <w:rPr>
          <w:rFonts w:hint="eastAsia" w:ascii="仿宋_GB2312" w:hAnsi="仿宋_GB2312" w:eastAsia="仿宋_GB2312" w:cs="仿宋_GB2312"/>
          <w:spacing w:val="-3"/>
        </w:rPr>
        <w:t>》已经制定，现印发给你们，请认真贯彻执行。</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599"/>
        <w:jc w:val="both"/>
        <w:textAlignment w:val="auto"/>
        <w:rPr>
          <w:rFonts w:hint="eastAsia" w:ascii="仿宋_GB2312" w:hAnsi="仿宋_GB2312" w:eastAsia="仿宋_GB2312" w:cs="仿宋_GB2312"/>
          <w:spacing w:val="14"/>
          <w:sz w:val="30"/>
          <w:szCs w:val="30"/>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eastAsia" w:ascii="仿宋_GB2312" w:hAnsi="仿宋_GB2312" w:eastAsia="仿宋_GB2312" w:cs="仿宋_GB2312"/>
          <w:spacing w:val="-3"/>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eastAsia" w:ascii="仿宋_GB2312" w:hAnsi="仿宋_GB2312" w:eastAsia="仿宋_GB2312" w:cs="仿宋_GB2312"/>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eastAsia" w:ascii="仿宋_GB2312" w:hAnsi="仿宋_GB2312" w:eastAsia="仿宋_GB2312" w:cs="仿宋_GB2312"/>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eastAsia" w:ascii="仿宋_GB2312" w:hAnsi="仿宋_GB2312" w:eastAsia="仿宋_GB2312" w:cs="仿宋_GB2312"/>
          <w:sz w:val="44"/>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right"/>
        <w:textAlignment w:val="auto"/>
        <w:rPr>
          <w:rFonts w:hint="eastAsia" w:ascii="仿宋_GB2312" w:hAnsi="仿宋_GB2312" w:eastAsia="仿宋_GB2312" w:cs="仿宋_GB2312"/>
        </w:rPr>
      </w:pPr>
      <w:r>
        <w:rPr>
          <w:rFonts w:hint="eastAsia" w:ascii="仿宋_GB2312" w:hAnsi="仿宋_GB2312" w:eastAsia="仿宋_GB2312" w:cs="仿宋_GB2312"/>
        </w:rPr>
        <w:t>枣庄高新区</w:t>
      </w:r>
      <w:r>
        <w:rPr>
          <w:rFonts w:hint="eastAsia" w:ascii="仿宋_GB2312" w:hAnsi="仿宋_GB2312" w:eastAsia="仿宋_GB2312" w:cs="仿宋_GB2312"/>
          <w:lang w:val="en-US" w:eastAsia="zh-CN"/>
        </w:rPr>
        <w:t>应急管理</w:t>
      </w:r>
      <w:r>
        <w:rPr>
          <w:rFonts w:hint="eastAsia" w:ascii="仿宋_GB2312" w:hAnsi="仿宋_GB2312" w:eastAsia="仿宋_GB2312" w:cs="仿宋_GB2312"/>
        </w:rPr>
        <w:t>局</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jc w:val="righ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 xml:space="preserve"> 2021年</w:t>
      </w:r>
      <w:r>
        <w:rPr>
          <w:rFonts w:hint="eastAsia" w:ascii="仿宋_GB2312" w:hAnsi="仿宋_GB2312" w:eastAsia="仿宋_GB2312" w:cs="仿宋_GB2312"/>
          <w:sz w:val="32"/>
          <w:szCs w:val="32"/>
          <w:lang w:val="en-US" w:eastAsia="zh-CN" w:bidi="zh-CN"/>
        </w:rPr>
        <w:t>6</w:t>
      </w:r>
      <w:r>
        <w:rPr>
          <w:rFonts w:hint="eastAsia" w:ascii="仿宋_GB2312" w:hAnsi="仿宋_GB2312" w:eastAsia="仿宋_GB2312" w:cs="仿宋_GB2312"/>
          <w:sz w:val="32"/>
          <w:szCs w:val="32"/>
          <w:lang w:val="zh-CN" w:eastAsia="zh-CN" w:bidi="zh-CN"/>
        </w:rPr>
        <w:t>月</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日</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spacing w:val="-41"/>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spacing w:val="-41"/>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spacing w:val="-41"/>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spacing w:val="-41"/>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center"/>
        <w:textAlignment w:val="auto"/>
        <w:rPr>
          <w:b/>
          <w:bCs/>
          <w:spacing w:val="-3"/>
          <w:w w:val="95"/>
          <w:sz w:val="40"/>
          <w:szCs w:val="40"/>
        </w:rPr>
      </w:pPr>
      <w:r>
        <w:rPr>
          <w:b/>
          <w:bCs/>
          <w:spacing w:val="-3"/>
          <w:w w:val="95"/>
          <w:sz w:val="40"/>
          <w:szCs w:val="40"/>
        </w:rPr>
        <w:t>枣庄高新区</w:t>
      </w:r>
      <w:r>
        <w:rPr>
          <w:rFonts w:hint="eastAsia"/>
          <w:b/>
          <w:bCs/>
          <w:spacing w:val="-3"/>
          <w:w w:val="95"/>
          <w:sz w:val="40"/>
          <w:szCs w:val="40"/>
          <w:lang w:val="en-US" w:eastAsia="zh-CN"/>
        </w:rPr>
        <w:t>应急管理</w:t>
      </w:r>
      <w:r>
        <w:rPr>
          <w:rFonts w:hint="eastAsia"/>
          <w:b/>
          <w:bCs/>
          <w:spacing w:val="-3"/>
          <w:w w:val="95"/>
          <w:sz w:val="40"/>
          <w:szCs w:val="40"/>
          <w:lang w:eastAsia="zh-CN"/>
        </w:rPr>
        <w:t>局</w:t>
      </w:r>
      <w:r>
        <w:rPr>
          <w:b/>
          <w:bCs/>
          <w:spacing w:val="-3"/>
          <w:w w:val="95"/>
          <w:sz w:val="40"/>
          <w:szCs w:val="40"/>
        </w:rPr>
        <w:t>“双随机、一公开”</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center"/>
        <w:textAlignment w:val="auto"/>
        <w:rPr>
          <w:b/>
          <w:bCs/>
          <w:sz w:val="40"/>
          <w:szCs w:val="40"/>
        </w:rPr>
      </w:pPr>
      <w:r>
        <w:rPr>
          <w:rFonts w:hint="eastAsia"/>
          <w:b/>
          <w:bCs/>
          <w:spacing w:val="-3"/>
          <w:w w:val="95"/>
          <w:sz w:val="40"/>
          <w:szCs w:val="40"/>
          <w:lang w:eastAsia="zh-CN"/>
        </w:rPr>
        <w:t>随机</w:t>
      </w:r>
      <w:r>
        <w:rPr>
          <w:b/>
          <w:bCs/>
          <w:spacing w:val="-3"/>
          <w:w w:val="95"/>
          <w:sz w:val="40"/>
          <w:szCs w:val="40"/>
        </w:rPr>
        <w:t>抽查工</w:t>
      </w:r>
      <w:r>
        <w:rPr>
          <w:b/>
          <w:bCs/>
          <w:spacing w:val="-3"/>
          <w:sz w:val="40"/>
          <w:szCs w:val="40"/>
        </w:rPr>
        <w:t>作</w:t>
      </w:r>
      <w:r>
        <w:rPr>
          <w:rFonts w:hint="eastAsia"/>
          <w:b/>
          <w:bCs/>
          <w:spacing w:val="-3"/>
          <w:sz w:val="40"/>
          <w:szCs w:val="40"/>
          <w:lang w:eastAsia="zh-CN"/>
        </w:rPr>
        <w:t>实施细则（试行）</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eastAsia" w:cs="宋体"/>
          <w:b/>
          <w:bCs/>
          <w:snapToGrid w:val="0"/>
          <w:color w:val="000000"/>
          <w:spacing w:val="23"/>
          <w:w w:val="103"/>
          <w:kern w:val="0"/>
          <w:sz w:val="42"/>
          <w:szCs w:val="42"/>
          <w:lang w:val="en-US" w:eastAsia="zh-CN"/>
        </w:rPr>
      </w:pPr>
      <w:r>
        <w:rPr>
          <w:rFonts w:hint="eastAsia" w:cs="宋体"/>
          <w:b/>
          <w:bCs/>
          <w:snapToGrid w:val="0"/>
          <w:color w:val="000000"/>
          <w:spacing w:val="23"/>
          <w:w w:val="103"/>
          <w:kern w:val="0"/>
          <w:sz w:val="42"/>
          <w:szCs w:val="4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default" w:cs="宋体"/>
          <w:b/>
          <w:bCs/>
          <w:snapToGrid w:val="0"/>
          <w:color w:val="000000"/>
          <w:spacing w:val="23"/>
          <w:w w:val="103"/>
          <w:kern w:val="0"/>
          <w:sz w:val="42"/>
          <w:szCs w:val="42"/>
          <w:lang w:val="en-US" w:eastAsia="zh-CN"/>
        </w:rPr>
      </w:pP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640" w:lineRule="exact"/>
        <w:ind w:left="0" w:right="0"/>
        <w:jc w:val="center"/>
        <w:textAlignment w:val="auto"/>
        <w:rPr>
          <w:rFonts w:hint="eastAsia" w:ascii="黑体" w:eastAsia="黑体"/>
        </w:rPr>
      </w:pPr>
      <w:r>
        <w:rPr>
          <w:rFonts w:hint="eastAsia" w:ascii="黑体" w:eastAsia="黑体"/>
        </w:rPr>
        <w:t>总则</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right="0" w:rightChars="0"/>
        <w:jc w:val="both"/>
        <w:textAlignment w:val="auto"/>
        <w:rPr>
          <w:rFonts w:hint="eastAsia" w:ascii="黑体" w:eastAsia="黑体"/>
        </w:rPr>
      </w:pP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640" w:lineRule="exact"/>
        <w:ind w:left="0" w:right="0" w:firstLine="640"/>
        <w:jc w:val="both"/>
        <w:textAlignment w:val="auto"/>
        <w:rPr>
          <w:rFonts w:hint="eastAsia"/>
          <w:spacing w:val="-4"/>
        </w:rPr>
      </w:pPr>
      <w:r>
        <w:rPr>
          <w:rFonts w:hint="eastAsia"/>
          <w:spacing w:val="1"/>
          <w:lang w:val="en-US" w:eastAsia="zh-CN"/>
        </w:rPr>
        <w:t xml:space="preserve"> </w:t>
      </w:r>
      <w:r>
        <w:rPr>
          <w:rFonts w:hint="eastAsia"/>
          <w:spacing w:val="1"/>
        </w:rPr>
        <w:t>为深入贯彻落实党中央、国务院关于“放管服”改革部署，按照省委、省政府</w:t>
      </w:r>
      <w:r>
        <w:rPr>
          <w:rFonts w:hint="eastAsia"/>
          <w:spacing w:val="1"/>
          <w:lang w:eastAsia="zh-CN"/>
        </w:rPr>
        <w:t>，市委、市政府</w:t>
      </w:r>
      <w:r>
        <w:rPr>
          <w:rFonts w:hint="eastAsia"/>
          <w:spacing w:val="1"/>
        </w:rPr>
        <w:t>深化“一次办好”改革要求，以问题和需求为导向，</w:t>
      </w:r>
      <w:r>
        <w:t>以更加公平公</w:t>
      </w:r>
      <w:r>
        <w:rPr>
          <w:spacing w:val="-2"/>
        </w:rPr>
        <w:t>正的执法方式，为企业发展保驾护航，</w:t>
      </w:r>
      <w:r>
        <w:rPr>
          <w:spacing w:val="-4"/>
        </w:rPr>
        <w:t>全面推行“双随机、一公开”</w:t>
      </w:r>
      <w:r>
        <w:rPr>
          <w:rFonts w:hint="eastAsia"/>
          <w:spacing w:val="-4"/>
          <w:lang w:eastAsia="zh-CN"/>
        </w:rPr>
        <w:t>部门内部</w:t>
      </w:r>
      <w:r>
        <w:rPr>
          <w:spacing w:val="-4"/>
        </w:rPr>
        <w:t>抽查模式，结合我区实际，制定本细则。</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rFonts w:hint="eastAsia"/>
          <w:spacing w:val="-4"/>
        </w:rPr>
      </w:pP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640" w:lineRule="exact"/>
        <w:ind w:left="0" w:right="0" w:firstLine="640"/>
        <w:jc w:val="both"/>
        <w:textAlignment w:val="auto"/>
        <w:rPr>
          <w:rFonts w:hint="eastAsia"/>
          <w:spacing w:val="-4"/>
        </w:rPr>
      </w:pPr>
      <w:r>
        <w:rPr>
          <w:rFonts w:hint="eastAsia"/>
          <w:spacing w:val="-4"/>
          <w:lang w:val="en-US" w:eastAsia="zh-CN"/>
        </w:rPr>
        <w:t xml:space="preserve"> </w:t>
      </w:r>
      <w:r>
        <w:rPr>
          <w:rFonts w:hint="eastAsia"/>
          <w:spacing w:val="-4"/>
        </w:rPr>
        <w:t>本细则所称的“双随机、一公开”随机抽查，是指</w:t>
      </w:r>
      <w:r>
        <w:rPr>
          <w:rFonts w:hint="eastAsia"/>
          <w:spacing w:val="-4"/>
          <w:lang w:eastAsia="zh-CN"/>
        </w:rPr>
        <w:t>枣庄高新区</w:t>
      </w:r>
      <w:r>
        <w:rPr>
          <w:rFonts w:hint="eastAsia"/>
          <w:spacing w:val="-4"/>
          <w:lang w:val="en-US" w:eastAsia="zh-CN"/>
        </w:rPr>
        <w:t>应急管理</w:t>
      </w:r>
      <w:r>
        <w:rPr>
          <w:rFonts w:hint="eastAsia"/>
          <w:spacing w:val="-4"/>
          <w:lang w:eastAsia="zh-CN"/>
        </w:rPr>
        <w:t>局</w:t>
      </w:r>
      <w:r>
        <w:rPr>
          <w:rFonts w:hint="eastAsia"/>
          <w:spacing w:val="-4"/>
        </w:rPr>
        <w:t>根据事先公布抽查事项清单和年度抽查工作计划，随机抽取检查对象和执法检查人员，组织开展执法检查活动，对被检查对象涉及的相关检查事项一次完成，并将检查结果依法公开。</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0" w:leftChars="0" w:right="0" w:rightChars="0" w:firstLine="624" w:firstLineChars="200"/>
        <w:jc w:val="both"/>
        <w:textAlignment w:val="auto"/>
        <w:rPr>
          <w:rFonts w:hint="eastAsia"/>
          <w:spacing w:val="-4"/>
        </w:rPr>
      </w:pPr>
      <w:r>
        <w:rPr>
          <w:rFonts w:hint="eastAsia"/>
          <w:spacing w:val="-4"/>
        </w:rPr>
        <w:t>抽查对象包括市场主体</w:t>
      </w:r>
      <w:r>
        <w:rPr>
          <w:rFonts w:hint="eastAsia"/>
          <w:spacing w:val="-4"/>
          <w:lang w:val="en-US" w:eastAsia="zh-CN"/>
        </w:rPr>
        <w:t>、</w:t>
      </w:r>
      <w:r>
        <w:rPr>
          <w:rFonts w:hint="eastAsia"/>
          <w:spacing w:val="-4"/>
        </w:rPr>
        <w:t>项目、</w:t>
      </w:r>
      <w:r>
        <w:rPr>
          <w:rFonts w:hint="eastAsia"/>
          <w:spacing w:val="-4"/>
          <w:lang w:val="en-US" w:eastAsia="zh-CN"/>
        </w:rPr>
        <w:t>设施设备和</w:t>
      </w:r>
      <w:r>
        <w:rPr>
          <w:rFonts w:hint="eastAsia"/>
          <w:spacing w:val="-4"/>
        </w:rPr>
        <w:t>行为等。</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0" w:leftChars="0" w:right="0" w:rightChars="0" w:firstLine="624" w:firstLineChars="200"/>
        <w:jc w:val="both"/>
        <w:textAlignment w:val="auto"/>
        <w:rPr>
          <w:rFonts w:hint="eastAsia"/>
          <w:spacing w:val="-4"/>
        </w:rPr>
      </w:pP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640" w:lineRule="exact"/>
        <w:ind w:left="0" w:right="0" w:firstLine="640"/>
        <w:jc w:val="both"/>
        <w:textAlignment w:val="auto"/>
        <w:rPr>
          <w:rFonts w:hint="eastAsia"/>
          <w:spacing w:val="-3"/>
        </w:rPr>
      </w:pPr>
      <w:r>
        <w:rPr>
          <w:rFonts w:hint="eastAsia"/>
          <w:spacing w:val="1"/>
          <w:lang w:val="en-US" w:eastAsia="zh-CN"/>
        </w:rPr>
        <w:t xml:space="preserve"> </w:t>
      </w:r>
      <w:r>
        <w:rPr>
          <w:rFonts w:hint="eastAsia"/>
          <w:spacing w:val="1"/>
        </w:rPr>
        <w:t>推行“双随机、一公开”抽查机制，是政府推行事中事后监管的手段之一，“双随机、一公开”抽查不替代专业性检查，不替代职能部门监管。</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rFonts w:hint="eastAsia"/>
          <w:spacing w:val="-3"/>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pPr>
      <w:r>
        <w:t>第</w:t>
      </w:r>
      <w:r>
        <w:rPr>
          <w:rFonts w:hint="eastAsia"/>
          <w:lang w:eastAsia="zh-CN"/>
        </w:rPr>
        <w:t>四</w:t>
      </w:r>
      <w:r>
        <w:t>条</w:t>
      </w:r>
      <w:r>
        <w:rPr>
          <w:rFonts w:hint="eastAsia"/>
          <w:lang w:val="en-US" w:eastAsia="zh-CN"/>
        </w:rPr>
        <w:t xml:space="preserve"> </w:t>
      </w:r>
      <w:r>
        <w:t xml:space="preserve"> 制定年度抽查计划，统筹安排</w:t>
      </w:r>
      <w:r>
        <w:rPr>
          <w:rFonts w:hint="eastAsia"/>
          <w:lang w:eastAsia="zh-CN"/>
        </w:rPr>
        <w:t>部门内部</w:t>
      </w:r>
      <w:r>
        <w:t>抽查，统一组织实施。</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0" w:firstLineChars="0"/>
        <w:jc w:val="both"/>
        <w:textAlignment w:val="auto"/>
      </w:pP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pPr>
      <w:r>
        <w:rPr>
          <w:spacing w:val="1"/>
        </w:rPr>
        <w:t xml:space="preserve"> 按照“谁检查、谁录入、谁负责”的原则，参</w:t>
      </w:r>
      <w:r>
        <w:rPr>
          <w:spacing w:val="-4"/>
        </w:rPr>
        <w:t>与“双随机、一公开”抽查的执法检查人员负责将抽查</w:t>
      </w:r>
      <w:r>
        <w:rPr>
          <w:spacing w:val="2"/>
        </w:rPr>
        <w:t>结果录入山东省政府“双随机、一公开” 监管平</w:t>
      </w:r>
      <w:r>
        <w:t>台。</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pP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rPr>
          <w:spacing w:val="-3"/>
        </w:rPr>
      </w:pPr>
      <w:r>
        <w:rPr>
          <w:rFonts w:hint="eastAsia"/>
          <w:spacing w:val="1"/>
          <w:lang w:val="en-US" w:eastAsia="zh-CN"/>
        </w:rPr>
        <w:t xml:space="preserve"> </w:t>
      </w:r>
      <w:r>
        <w:rPr>
          <w:spacing w:val="1"/>
        </w:rPr>
        <w:t>遵照“公平公正、公正透明、规范合法”的原</w:t>
      </w:r>
      <w:r>
        <w:rPr>
          <w:spacing w:val="-3"/>
          <w:w w:val="95"/>
        </w:rPr>
        <w:t>则，公开检查事项清单、检查计划、抽取结果、检查结果等</w:t>
      </w:r>
      <w:r>
        <w:rPr>
          <w:spacing w:val="-3"/>
        </w:rPr>
        <w:t>内容。</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spacing w:val="-3"/>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spacing w:val="-3"/>
        </w:rPr>
      </w:pPr>
      <w:r>
        <w:rPr>
          <w:spacing w:val="1"/>
        </w:rPr>
        <w:t>第</w:t>
      </w:r>
      <w:r>
        <w:rPr>
          <w:rFonts w:hint="eastAsia"/>
          <w:spacing w:val="1"/>
          <w:lang w:eastAsia="zh-CN"/>
        </w:rPr>
        <w:t>七</w:t>
      </w:r>
      <w:r>
        <w:rPr>
          <w:spacing w:val="1"/>
        </w:rPr>
        <w:t xml:space="preserve">条 </w:t>
      </w:r>
      <w:r>
        <w:rPr>
          <w:rFonts w:hint="eastAsia"/>
          <w:spacing w:val="1"/>
          <w:lang w:val="en-US" w:eastAsia="zh-CN"/>
        </w:rPr>
        <w:t xml:space="preserve"> </w:t>
      </w:r>
      <w:r>
        <w:rPr>
          <w:spacing w:val="1"/>
        </w:rPr>
        <w:t>随机抽取的执法人员，无法独立完成专业抽查</w:t>
      </w:r>
      <w:r>
        <w:rPr>
          <w:spacing w:val="-3"/>
        </w:rPr>
        <w:t>事项的，由执法检查人员所在部门选派专业人员协助指导完成。</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spacing w:val="-3"/>
        </w:rPr>
      </w:pP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640" w:lineRule="exact"/>
        <w:ind w:left="0" w:leftChars="0" w:right="0" w:firstLine="0" w:firstLineChars="0"/>
        <w:jc w:val="center"/>
        <w:textAlignment w:val="auto"/>
        <w:rPr>
          <w:rFonts w:hint="eastAsia" w:ascii="黑体" w:hAnsi="黑体" w:eastAsia="黑体"/>
        </w:rPr>
      </w:pPr>
      <w:r>
        <w:rPr>
          <w:rFonts w:hint="eastAsia" w:ascii="黑体" w:hAnsi="黑体" w:eastAsia="黑体"/>
        </w:rPr>
        <w:t>建立“一单两库”</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Chars="0" w:right="0" w:rightChars="0"/>
        <w:jc w:val="both"/>
        <w:textAlignment w:val="auto"/>
        <w:rPr>
          <w:rFonts w:hint="eastAsia" w:ascii="黑体" w:hAnsi="黑体" w:eastAsia="黑体"/>
        </w:rPr>
      </w:pP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640" w:lineRule="exact"/>
        <w:ind w:left="0" w:right="0" w:firstLine="640"/>
        <w:jc w:val="both"/>
        <w:textAlignment w:val="auto"/>
        <w:rPr>
          <w:spacing w:val="11"/>
        </w:rPr>
      </w:pPr>
      <w:r>
        <w:rPr>
          <w:spacing w:val="1"/>
        </w:rPr>
        <w:t>“双随机、一公开”</w:t>
      </w:r>
      <w:r>
        <w:rPr>
          <w:spacing w:val="11"/>
          <w:w w:val="95"/>
        </w:rPr>
        <w:t>抽查工作实行全程电子化管理，通过山东省政府</w:t>
      </w:r>
      <w:r>
        <w:rPr>
          <w:spacing w:val="11"/>
        </w:rPr>
        <w:t>“双随机、一公开”监管平台操作和实现。</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spacing w:val="11"/>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right="0" w:rightChars="0" w:firstLine="632" w:firstLineChars="200"/>
        <w:jc w:val="both"/>
        <w:textAlignment w:val="auto"/>
        <w:rPr>
          <w:spacing w:val="-2"/>
        </w:rPr>
      </w:pPr>
      <w:r>
        <w:rPr>
          <w:spacing w:val="-2"/>
        </w:rPr>
        <w:t>第</w:t>
      </w:r>
      <w:r>
        <w:rPr>
          <w:rFonts w:hint="eastAsia"/>
          <w:spacing w:val="-2"/>
          <w:lang w:eastAsia="zh-CN"/>
        </w:rPr>
        <w:t>九</w:t>
      </w:r>
      <w:r>
        <w:rPr>
          <w:spacing w:val="-2"/>
        </w:rPr>
        <w:t xml:space="preserve">条 </w:t>
      </w:r>
      <w:r>
        <w:rPr>
          <w:rFonts w:hint="eastAsia"/>
          <w:spacing w:val="-2"/>
          <w:lang w:val="en-US" w:eastAsia="zh-CN"/>
        </w:rPr>
        <w:t xml:space="preserve"> </w:t>
      </w:r>
      <w:r>
        <w:rPr>
          <w:spacing w:val="-2"/>
        </w:rPr>
        <w:t>有关</w:t>
      </w:r>
      <w:r>
        <w:rPr>
          <w:rFonts w:hint="eastAsia"/>
          <w:spacing w:val="-2"/>
          <w:lang w:val="en-US" w:eastAsia="zh-CN"/>
        </w:rPr>
        <w:t>科室</w:t>
      </w:r>
      <w:r>
        <w:rPr>
          <w:spacing w:val="-2"/>
        </w:rPr>
        <w:t>要依据本部门权力清单和责任清单，明确检查项目、检查内容、检查依据、检查方式等， 通过山东省政府部门</w:t>
      </w:r>
      <w:r>
        <w:rPr>
          <w:rFonts w:hint="eastAsia"/>
          <w:spacing w:val="-2"/>
          <w:lang w:eastAsia="zh-CN"/>
        </w:rPr>
        <w:t>内部</w:t>
      </w:r>
      <w:r>
        <w:rPr>
          <w:spacing w:val="-2"/>
        </w:rPr>
        <w:t>“双随机、一公开” 监管平台向社会公示。</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right="0" w:rightChars="0" w:firstLine="632" w:firstLineChars="200"/>
        <w:jc w:val="both"/>
        <w:textAlignment w:val="auto"/>
      </w:pPr>
      <w:r>
        <w:rPr>
          <w:spacing w:val="-2"/>
          <w:lang w:val="zh-CN" w:eastAsia="zh-CN"/>
        </w:rPr>
        <w:t>随机抽查事项清单依据法律法规规章的立改废释、层级监督权限的调整等实际情况对进行动态调整。</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640" w:lineRule="exact"/>
        <w:ind w:left="0" w:leftChars="0" w:right="0" w:rightChars="0" w:firstLine="640" w:firstLineChars="0"/>
        <w:jc w:val="both"/>
        <w:textAlignment w:val="auto"/>
        <w:rPr>
          <w:spacing w:val="1"/>
        </w:rPr>
      </w:pPr>
      <w:r>
        <w:rPr>
          <w:rFonts w:hint="eastAsia"/>
          <w:spacing w:val="1"/>
          <w:lang w:val="en-US" w:eastAsia="zh-CN"/>
        </w:rPr>
        <w:t xml:space="preserve"> </w:t>
      </w:r>
      <w:r>
        <w:rPr>
          <w:spacing w:val="1"/>
        </w:rPr>
        <w:t>有关</w:t>
      </w:r>
      <w:r>
        <w:rPr>
          <w:rFonts w:hint="eastAsia"/>
          <w:spacing w:val="1"/>
          <w:lang w:val="en-US" w:eastAsia="zh-CN"/>
        </w:rPr>
        <w:t>科室</w:t>
      </w:r>
      <w:r>
        <w:rPr>
          <w:spacing w:val="1"/>
        </w:rPr>
        <w:t>应当根据省人民政府或国</w:t>
      </w:r>
      <w:r>
        <w:rPr>
          <w:spacing w:val="-2"/>
        </w:rPr>
        <w:t>家部委依法核发的《行政执法证》等有效执法证件，建立本</w:t>
      </w:r>
      <w:r>
        <w:rPr>
          <w:spacing w:val="-4"/>
          <w:w w:val="95"/>
        </w:rPr>
        <w:t>部门的执法检查人员名录库，录入山东省政府“双</w:t>
      </w:r>
      <w:r>
        <w:rPr>
          <w:spacing w:val="1"/>
        </w:rPr>
        <w:t>随机、一公开” 监管平台。</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spacing w:val="1"/>
        </w:rPr>
      </w:pP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pPr>
      <w:r>
        <w:rPr>
          <w:rFonts w:hint="eastAsia"/>
          <w:spacing w:val="1"/>
          <w:lang w:val="en-US" w:eastAsia="zh-CN"/>
        </w:rPr>
        <w:t xml:space="preserve"> </w:t>
      </w:r>
      <w:r>
        <w:rPr>
          <w:spacing w:val="1"/>
        </w:rPr>
        <w:t>执法检查人员名录库随人员单位变动、岗位调整等因素实行动态管理。</w:t>
      </w:r>
      <w:r>
        <w:t>执法检查人员名录库，应当明确执法人员的身份信息： 单位、姓名、职务、执法证号、执法岗位、联系电话等。</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pPr>
    </w:p>
    <w:p>
      <w:pPr>
        <w:keepNext w:val="0"/>
        <w:keepLines w:val="0"/>
        <w:pageBreakBefore w:val="0"/>
        <w:widowControl w:val="0"/>
        <w:numPr>
          <w:ilvl w:val="0"/>
          <w:numId w:val="4"/>
        </w:numPr>
        <w:kinsoku/>
        <w:wordWrap/>
        <w:overflowPunct/>
        <w:topLinePunct w:val="0"/>
        <w:autoSpaceDE w:val="0"/>
        <w:autoSpaceDN w:val="0"/>
        <w:bidi w:val="0"/>
        <w:adjustRightInd/>
        <w:snapToGrid/>
        <w:spacing w:before="0" w:after="0" w:line="640" w:lineRule="exact"/>
        <w:ind w:left="0" w:leftChars="0" w:right="0" w:firstLine="640" w:firstLineChars="0"/>
        <w:jc w:val="both"/>
        <w:textAlignment w:val="auto"/>
        <w:rPr>
          <w:rFonts w:ascii="宋体" w:hAnsi="宋体" w:eastAsia="宋体" w:cs="宋体"/>
          <w:spacing w:val="1"/>
          <w:sz w:val="32"/>
          <w:szCs w:val="32"/>
          <w:lang w:val="zh-CN" w:eastAsia="zh-CN" w:bidi="zh-CN"/>
        </w:rPr>
      </w:pPr>
      <w:r>
        <w:rPr>
          <w:rFonts w:hint="eastAsia" w:cs="宋体"/>
          <w:spacing w:val="1"/>
          <w:sz w:val="32"/>
          <w:szCs w:val="32"/>
          <w:lang w:val="en-US" w:eastAsia="zh-CN" w:bidi="zh-CN"/>
        </w:rPr>
        <w:t xml:space="preserve"> </w:t>
      </w:r>
      <w:r>
        <w:rPr>
          <w:rFonts w:ascii="宋体" w:hAnsi="宋体" w:eastAsia="宋体" w:cs="宋体"/>
          <w:spacing w:val="1"/>
          <w:sz w:val="32"/>
          <w:szCs w:val="32"/>
          <w:lang w:val="zh-CN" w:eastAsia="zh-CN" w:bidi="zh-CN"/>
        </w:rPr>
        <w:t>有关</w:t>
      </w:r>
      <w:r>
        <w:rPr>
          <w:rFonts w:hint="eastAsia" w:cs="宋体"/>
          <w:spacing w:val="1"/>
          <w:sz w:val="32"/>
          <w:szCs w:val="32"/>
          <w:lang w:val="en-US" w:eastAsia="zh-CN" w:bidi="zh-CN"/>
        </w:rPr>
        <w:t>科室</w:t>
      </w:r>
      <w:r>
        <w:rPr>
          <w:rFonts w:ascii="宋体" w:hAnsi="宋体" w:eastAsia="宋体" w:cs="宋体"/>
          <w:spacing w:val="1"/>
          <w:sz w:val="32"/>
          <w:szCs w:val="32"/>
          <w:lang w:val="zh-CN" w:eastAsia="zh-CN" w:bidi="zh-CN"/>
        </w:rPr>
        <w:t>要建立健全与本部门随机抽查事项相对应的检查对象名录库。检查对象名录库应涵盖全部被监管市场主体，并可根据地理区域、管辖层级、检查对象类型、经营范围等条件进行检索。</w:t>
      </w:r>
    </w:p>
    <w:p>
      <w:pPr>
        <w:keepNext w:val="0"/>
        <w:keepLines w:val="0"/>
        <w:pageBreakBefore w:val="0"/>
        <w:widowControl w:val="0"/>
        <w:numPr>
          <w:numId w:val="0"/>
        </w:numPr>
        <w:kinsoku/>
        <w:wordWrap/>
        <w:overflowPunct/>
        <w:topLinePunct w:val="0"/>
        <w:autoSpaceDE w:val="0"/>
        <w:autoSpaceDN w:val="0"/>
        <w:bidi w:val="0"/>
        <w:adjustRightInd/>
        <w:snapToGrid/>
        <w:spacing w:before="0" w:after="0" w:line="640" w:lineRule="exact"/>
        <w:ind w:left="640" w:leftChars="0" w:right="0" w:rightChars="0"/>
        <w:jc w:val="both"/>
        <w:textAlignment w:val="auto"/>
        <w:rPr>
          <w:rFonts w:ascii="宋体" w:hAnsi="宋体" w:eastAsia="宋体" w:cs="宋体"/>
          <w:spacing w:val="1"/>
          <w:sz w:val="32"/>
          <w:szCs w:val="32"/>
          <w:lang w:val="zh-CN" w:eastAsia="zh-CN" w:bidi="zh-CN"/>
        </w:rPr>
      </w:pP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640" w:lineRule="exact"/>
        <w:ind w:left="0" w:leftChars="0" w:right="0" w:firstLine="0" w:firstLineChars="0"/>
        <w:jc w:val="center"/>
        <w:textAlignment w:val="auto"/>
        <w:rPr>
          <w:rFonts w:hint="eastAsia" w:ascii="黑体" w:eastAsia="黑体"/>
        </w:rPr>
      </w:pPr>
      <w:r>
        <w:rPr>
          <w:rFonts w:hint="eastAsia" w:ascii="黑体" w:eastAsia="黑体"/>
          <w:lang w:eastAsia="zh-CN"/>
        </w:rPr>
        <w:t>随机</w:t>
      </w:r>
      <w:r>
        <w:rPr>
          <w:rFonts w:hint="eastAsia" w:ascii="黑体" w:eastAsia="黑体"/>
        </w:rPr>
        <w:t>抽查的实施</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leftChars="0" w:right="0" w:rightChars="0"/>
        <w:jc w:val="both"/>
        <w:textAlignment w:val="auto"/>
        <w:rPr>
          <w:rFonts w:hint="eastAsia" w:ascii="宋体" w:hAnsi="宋体" w:eastAsia="宋体" w:cs="宋体"/>
          <w:spacing w:val="1"/>
          <w:sz w:val="32"/>
          <w:szCs w:val="32"/>
          <w:lang w:val="en-US" w:eastAsia="zh-CN" w:bidi="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before="0" w:after="0" w:line="640" w:lineRule="exact"/>
        <w:ind w:left="0" w:leftChars="0" w:right="0" w:rightChars="0" w:firstLine="640" w:firstLineChars="0"/>
        <w:jc w:val="both"/>
        <w:textAlignment w:val="auto"/>
        <w:rPr>
          <w:rFonts w:hint="eastAsia" w:ascii="宋体" w:hAnsi="宋体" w:eastAsia="宋体" w:cs="宋体"/>
          <w:spacing w:val="1"/>
          <w:sz w:val="32"/>
          <w:szCs w:val="32"/>
          <w:lang w:val="zh-CN" w:eastAsia="zh-CN" w:bidi="zh-CN"/>
        </w:rPr>
      </w:pPr>
      <w:r>
        <w:rPr>
          <w:rFonts w:hint="eastAsia" w:cs="宋体"/>
          <w:spacing w:val="1"/>
          <w:sz w:val="32"/>
          <w:szCs w:val="32"/>
          <w:lang w:val="en-US" w:eastAsia="zh-CN" w:bidi="zh-CN"/>
        </w:rPr>
        <w:t xml:space="preserve"> </w:t>
      </w:r>
      <w:r>
        <w:rPr>
          <w:rFonts w:hint="eastAsia" w:ascii="宋体" w:hAnsi="宋体" w:eastAsia="宋体" w:cs="宋体"/>
          <w:spacing w:val="1"/>
          <w:sz w:val="32"/>
          <w:szCs w:val="32"/>
          <w:lang w:val="zh-CN" w:eastAsia="zh-CN" w:bidi="zh-CN"/>
        </w:rPr>
        <w:t>有关</w:t>
      </w:r>
      <w:r>
        <w:rPr>
          <w:rFonts w:hint="eastAsia" w:cs="宋体"/>
          <w:spacing w:val="1"/>
          <w:sz w:val="32"/>
          <w:szCs w:val="32"/>
          <w:lang w:val="en-US" w:eastAsia="zh-CN" w:bidi="zh-CN"/>
        </w:rPr>
        <w:t>科室</w:t>
      </w:r>
      <w:r>
        <w:rPr>
          <w:rFonts w:hint="eastAsia" w:ascii="宋体" w:hAnsi="宋体" w:eastAsia="宋体" w:cs="宋体"/>
          <w:spacing w:val="1"/>
          <w:sz w:val="32"/>
          <w:szCs w:val="32"/>
          <w:lang w:val="zh-CN" w:eastAsia="zh-CN" w:bidi="zh-CN"/>
        </w:rPr>
        <w:t>于每年5月底前，制定并发布本单位年度抽查计划。年度抽查计划，应当明确被检查对象的范围、抽查的比例和频次、实施检查的时间等。制定年度抽查计划，要保证必要的被检查对象覆盖面和监管力度，防止过度检查。</w:t>
      </w:r>
    </w:p>
    <w:p>
      <w:pPr>
        <w:keepNext w:val="0"/>
        <w:keepLines w:val="0"/>
        <w:pageBreakBefore w:val="0"/>
        <w:widowControl w:val="0"/>
        <w:numPr>
          <w:numId w:val="0"/>
        </w:numPr>
        <w:kinsoku/>
        <w:wordWrap/>
        <w:overflowPunct/>
        <w:topLinePunct w:val="0"/>
        <w:autoSpaceDE w:val="0"/>
        <w:autoSpaceDN w:val="0"/>
        <w:bidi w:val="0"/>
        <w:adjustRightInd/>
        <w:snapToGrid/>
        <w:spacing w:before="0" w:after="0" w:line="640" w:lineRule="exact"/>
        <w:ind w:left="640" w:leftChars="0" w:right="0" w:rightChars="0"/>
        <w:jc w:val="both"/>
        <w:textAlignment w:val="auto"/>
        <w:rPr>
          <w:rFonts w:hint="eastAsia" w:ascii="宋体" w:hAnsi="宋体" w:eastAsia="宋体" w:cs="宋体"/>
          <w:spacing w:val="1"/>
          <w:sz w:val="32"/>
          <w:szCs w:val="32"/>
          <w:lang w:val="zh-CN" w:eastAsia="zh-CN" w:bidi="zh-CN"/>
        </w:rPr>
      </w:pP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pPr>
      <w:r>
        <w:rPr>
          <w:rFonts w:hint="eastAsia" w:ascii="宋体" w:hAnsi="宋体" w:eastAsia="宋体" w:cs="宋体"/>
          <w:spacing w:val="1"/>
          <w:sz w:val="32"/>
          <w:szCs w:val="32"/>
          <w:lang w:val="en-US" w:eastAsia="zh-CN" w:bidi="zh-CN"/>
        </w:rPr>
        <w:t xml:space="preserve"> 实施年度抽查计划，通过山东省政府“双随机、一公开” 监管平台，采取系统随机抽取的方式从检查对象名</w:t>
      </w:r>
      <w:r>
        <w:t>录库中选定被检查对象，从执法检查人员名录库中选定执法检查人员，山东省政府“双随机、一公开” 监管平台自动随机匹配，组成检查组，实施检查。</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pP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pPr>
      <w:r>
        <w:rPr>
          <w:rFonts w:hint="eastAsia"/>
          <w:lang w:val="en-US" w:eastAsia="zh-CN"/>
        </w:rPr>
        <w:t xml:space="preserve"> </w:t>
      </w:r>
      <w:r>
        <w:t>通过山东省政府“双随机、一公开”监管平台抽取的执法检查人员一般不允许更换。执法检查人员与被检查对象有利害关系，应依法回避。</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lang w:val="zh-CN" w:eastAsia="zh-CN"/>
        </w:rPr>
      </w:pP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pPr>
      <w:r>
        <w:rPr>
          <w:rFonts w:hint="eastAsia"/>
          <w:spacing w:val="1"/>
          <w:lang w:val="en-US" w:eastAsia="zh-CN"/>
        </w:rPr>
        <w:t xml:space="preserve"> </w:t>
      </w:r>
      <w:r>
        <w:rPr>
          <w:spacing w:val="1"/>
        </w:rPr>
        <w:t>实施“双随机、一公开”</w:t>
      </w:r>
      <w:r>
        <w:rPr>
          <w:rFonts w:hint="eastAsia"/>
          <w:spacing w:val="1"/>
          <w:lang w:eastAsia="zh-CN"/>
        </w:rPr>
        <w:t>随机</w:t>
      </w:r>
      <w:r>
        <w:rPr>
          <w:spacing w:val="1"/>
        </w:rPr>
        <w:t>抽查，每年应按照不低于</w:t>
      </w:r>
      <w:r>
        <w:rPr>
          <w:spacing w:val="-83"/>
        </w:rPr>
        <w:t xml:space="preserve"> </w:t>
      </w:r>
      <w:r>
        <w:rPr>
          <w:spacing w:val="11"/>
        </w:rPr>
        <w:t>5</w:t>
      </w:r>
      <w:r>
        <w:rPr>
          <w:spacing w:val="11"/>
          <w:w w:val="99"/>
        </w:rPr>
        <w:drawing>
          <wp:inline distT="0" distB="0" distL="0" distR="0">
            <wp:extent cx="85090" cy="154940"/>
            <wp:effectExtent l="0" t="0" r="10160" b="165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t>的比例</w:t>
      </w:r>
      <w:r>
        <w:rPr>
          <w:spacing w:val="-94"/>
        </w:rPr>
        <w:t>，</w:t>
      </w:r>
      <w:r>
        <w:t>从检查对象名录库中随机抽取检查对象。</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pP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rPr>
          <w:spacing w:val="-1"/>
        </w:rPr>
      </w:pPr>
      <w:r>
        <w:rPr>
          <w:rFonts w:hint="eastAsia"/>
          <w:spacing w:val="1"/>
          <w:lang w:val="en-US" w:eastAsia="zh-CN"/>
        </w:rPr>
        <w:t xml:space="preserve"> </w:t>
      </w:r>
      <w:r>
        <w:rPr>
          <w:spacing w:val="1"/>
        </w:rPr>
        <w:t>参与“双随机、一公开”</w:t>
      </w:r>
      <w:r>
        <w:rPr>
          <w:rFonts w:hint="eastAsia"/>
          <w:spacing w:val="1"/>
          <w:lang w:eastAsia="zh-CN"/>
        </w:rPr>
        <w:t>随机</w:t>
      </w:r>
      <w:r>
        <w:rPr>
          <w:spacing w:val="1"/>
        </w:rPr>
        <w:t>抽查的执法检</w:t>
      </w:r>
      <w:r>
        <w:rPr>
          <w:spacing w:val="-1"/>
        </w:rPr>
        <w:t>查人员应当在检查完成后，向被检查对象反馈检查结果，并</w:t>
      </w:r>
      <w:r>
        <w:rPr>
          <w:spacing w:val="-2"/>
        </w:rPr>
        <w:t>由被检查对象签字确认，被检查对象拒绝签字的应当在检查</w:t>
      </w:r>
      <w:r>
        <w:rPr>
          <w:spacing w:val="-1"/>
        </w:rPr>
        <w:t>记录表上如实注明。</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spacing w:val="-1"/>
        </w:rPr>
      </w:pP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before="0" w:line="640" w:lineRule="exact"/>
        <w:ind w:left="0" w:leftChars="0" w:right="0" w:firstLine="640" w:firstLineChars="0"/>
        <w:jc w:val="both"/>
        <w:textAlignment w:val="auto"/>
        <w:rPr>
          <w:spacing w:val="-1"/>
        </w:rPr>
      </w:pPr>
      <w:r>
        <w:rPr>
          <w:rFonts w:hint="eastAsia"/>
          <w:spacing w:val="-1"/>
          <w:lang w:val="en-US" w:eastAsia="zh-CN"/>
        </w:rPr>
        <w:t xml:space="preserve"> </w:t>
      </w:r>
      <w:r>
        <w:rPr>
          <w:spacing w:val="-1"/>
        </w:rPr>
        <w:t>实施现场检查一般采取信息比对、实地核查等方式进行；对抽查事项、检查内容、程序和方法等按有关标准和规范执行。</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640" w:leftChars="0" w:right="0" w:rightChars="0"/>
        <w:jc w:val="both"/>
        <w:textAlignment w:val="auto"/>
        <w:rPr>
          <w:rFonts w:hint="eastAsia"/>
          <w:spacing w:val="-1"/>
        </w:rPr>
      </w:pP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640" w:lineRule="exact"/>
        <w:ind w:left="0" w:leftChars="0" w:right="0" w:firstLine="0" w:firstLineChars="0"/>
        <w:jc w:val="center"/>
        <w:textAlignment w:val="auto"/>
        <w:rPr>
          <w:rFonts w:hint="eastAsia" w:ascii="黑体" w:eastAsia="黑体"/>
        </w:rPr>
      </w:pPr>
      <w:r>
        <w:rPr>
          <w:rFonts w:hint="eastAsia" w:ascii="黑体" w:eastAsia="黑体"/>
        </w:rPr>
        <w:t>抽查结果的处理</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Chars="0" w:right="0" w:rightChars="0"/>
        <w:jc w:val="both"/>
        <w:textAlignment w:val="auto"/>
        <w:rPr>
          <w:rFonts w:hint="eastAsia" w:ascii="黑体" w:eastAsia="黑体"/>
        </w:rPr>
      </w:pPr>
    </w:p>
    <w:p>
      <w:pPr>
        <w:pStyle w:val="6"/>
        <w:keepNext w:val="0"/>
        <w:keepLines w:val="0"/>
        <w:pageBreakBefore w:val="0"/>
        <w:widowControl w:val="0"/>
        <w:numPr>
          <w:ilvl w:val="0"/>
          <w:numId w:val="5"/>
        </w:numPr>
        <w:kinsoku/>
        <w:wordWrap/>
        <w:overflowPunct/>
        <w:topLinePunct w:val="0"/>
        <w:autoSpaceDE w:val="0"/>
        <w:autoSpaceDN w:val="0"/>
        <w:bidi w:val="0"/>
        <w:adjustRightInd/>
        <w:snapToGrid/>
        <w:spacing w:before="0" w:line="640" w:lineRule="exact"/>
        <w:ind w:left="0" w:leftChars="0" w:right="0" w:firstLine="640" w:firstLineChars="200"/>
        <w:jc w:val="both"/>
        <w:textAlignment w:val="auto"/>
      </w:pPr>
      <w:r>
        <w:rPr>
          <w:rFonts w:hint="eastAsia"/>
          <w:lang w:val="en-US" w:eastAsia="zh-CN"/>
        </w:rPr>
        <w:t xml:space="preserve"> </w:t>
      </w:r>
      <w:r>
        <w:t xml:space="preserve">执法检查人员应当自完成“双随机、一公开” </w:t>
      </w:r>
      <w:r>
        <w:rPr>
          <w:rFonts w:hint="eastAsia"/>
          <w:lang w:eastAsia="zh-CN"/>
        </w:rPr>
        <w:t>随机</w:t>
      </w:r>
      <w:r>
        <w:t>抽查后 20 个工作日内将抽查结果录入山东省政府“双随机、一公开” 监管平台，抽查结果由系统自动归集到市场主体名下，通过山东省政府“双随机、一公开” 监管平台向社会公示。</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Chars="200" w:right="0" w:rightChars="0"/>
        <w:jc w:val="both"/>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pPr>
      <w:r>
        <w:t>第二十条</w:t>
      </w:r>
      <w:r>
        <w:rPr>
          <w:rFonts w:hint="eastAsia"/>
          <w:lang w:val="en-US" w:eastAsia="zh-CN"/>
        </w:rPr>
        <w:t xml:space="preserve">   </w:t>
      </w:r>
      <w:r>
        <w:t>公民、法人和其他组织可以通过国家企业信用信息公示系统免费查询抽查结果。</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right="0"/>
        <w:jc w:val="both"/>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eastAsia" w:ascii="宋体" w:hAnsi="宋体" w:eastAsia="宋体" w:cs="宋体"/>
          <w:sz w:val="32"/>
          <w:szCs w:val="32"/>
          <w:lang w:val="zh-CN" w:eastAsia="zh-CN" w:bidi="zh-CN"/>
        </w:rPr>
      </w:pPr>
      <w:r>
        <w:t>第二十</w:t>
      </w:r>
      <w:r>
        <w:rPr>
          <w:rFonts w:hint="eastAsia"/>
          <w:lang w:eastAsia="zh-CN"/>
        </w:rPr>
        <w:t>一</w:t>
      </w:r>
      <w:r>
        <w:t xml:space="preserve">条 </w:t>
      </w:r>
      <w:r>
        <w:rPr>
          <w:rFonts w:hint="eastAsia"/>
          <w:lang w:val="en-US" w:eastAsia="zh-CN"/>
        </w:rPr>
        <w:t xml:space="preserve"> </w:t>
      </w:r>
      <w:r>
        <w:rPr>
          <w:rFonts w:hint="eastAsia"/>
          <w:lang w:eastAsia="zh-CN"/>
        </w:rPr>
        <w:t>有关</w:t>
      </w:r>
      <w:r>
        <w:rPr>
          <w:rFonts w:hint="eastAsia"/>
          <w:lang w:val="en-US" w:eastAsia="zh-CN"/>
        </w:rPr>
        <w:t>科室</w:t>
      </w:r>
      <w:r>
        <w:t>对检查中发现的违</w:t>
      </w:r>
      <w:r>
        <w:rPr>
          <w:rFonts w:hint="eastAsia"/>
          <w:lang w:val="zh-CN" w:eastAsia="zh-CN"/>
        </w:rPr>
        <w:t>法行为，按照“谁主管、谁负责”的原则，进行调查处理，依法做出是否予以行政处罚、移交其他行政机关、移送司法机关等决定，并负责将处理结果进行公示。</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hint="eastAsia" w:ascii="黑体" w:eastAsia="黑体"/>
        </w:rPr>
      </w:pP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640" w:lineRule="exact"/>
        <w:ind w:left="0" w:leftChars="0" w:right="0" w:rightChars="0" w:firstLine="0" w:firstLineChars="0"/>
        <w:jc w:val="center"/>
        <w:textAlignment w:val="auto"/>
        <w:rPr>
          <w:rFonts w:hint="eastAsia" w:ascii="黑体" w:eastAsia="黑体"/>
        </w:rPr>
      </w:pPr>
      <w:r>
        <w:rPr>
          <w:rFonts w:hint="eastAsia" w:ascii="黑体" w:eastAsia="黑体"/>
        </w:rPr>
        <w:t>信用信息使用</w:t>
      </w:r>
    </w:p>
    <w:p>
      <w:pPr>
        <w:pStyle w:val="6"/>
        <w:keepNext w:val="0"/>
        <w:keepLines w:val="0"/>
        <w:pageBreakBefore w:val="0"/>
        <w:widowControl w:val="0"/>
        <w:numPr>
          <w:numId w:val="0"/>
        </w:numPr>
        <w:kinsoku/>
        <w:wordWrap/>
        <w:overflowPunct/>
        <w:topLinePunct w:val="0"/>
        <w:autoSpaceDE w:val="0"/>
        <w:autoSpaceDN w:val="0"/>
        <w:bidi w:val="0"/>
        <w:adjustRightInd/>
        <w:snapToGrid/>
        <w:spacing w:before="0" w:line="640" w:lineRule="exact"/>
        <w:ind w:leftChars="0" w:right="0" w:rightChars="0"/>
        <w:jc w:val="both"/>
        <w:textAlignment w:val="auto"/>
        <w:rPr>
          <w:rFonts w:hint="eastAsia" w:ascii="黑体" w:eastAsia="黑体"/>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spacing w:val="-7"/>
        </w:rPr>
      </w:pPr>
      <w:r>
        <w:rPr>
          <w:spacing w:val="-3"/>
        </w:rPr>
        <w:t>第二十</w:t>
      </w:r>
      <w:r>
        <w:rPr>
          <w:rFonts w:hint="eastAsia"/>
          <w:spacing w:val="-3"/>
          <w:lang w:eastAsia="zh-CN"/>
        </w:rPr>
        <w:t>二</w:t>
      </w:r>
      <w:r>
        <w:rPr>
          <w:spacing w:val="-3"/>
        </w:rPr>
        <w:t xml:space="preserve">条 </w:t>
      </w:r>
      <w:r>
        <w:rPr>
          <w:rFonts w:hint="eastAsia"/>
          <w:spacing w:val="-3"/>
          <w:lang w:val="en-US" w:eastAsia="zh-CN"/>
        </w:rPr>
        <w:t xml:space="preserve"> 应急管理局</w:t>
      </w:r>
      <w:r>
        <w:rPr>
          <w:rFonts w:hint="eastAsia"/>
          <w:spacing w:val="-3"/>
          <w:lang w:eastAsia="zh-CN"/>
        </w:rPr>
        <w:t>系统内</w:t>
      </w:r>
      <w:r>
        <w:rPr>
          <w:spacing w:val="-3"/>
        </w:rPr>
        <w:t>建立信用激励和联合惩戒机制</w:t>
      </w:r>
      <w:r>
        <w:rPr>
          <w:rFonts w:hint="eastAsia"/>
          <w:spacing w:val="-3"/>
          <w:lang w:eastAsia="zh-CN"/>
        </w:rPr>
        <w:t>，</w:t>
      </w:r>
      <w:r>
        <w:rPr>
          <w:spacing w:val="-3"/>
        </w:rPr>
        <w:t>按照“守信市场主体一路绿灯、失信市场主体处处受限”的</w:t>
      </w:r>
      <w:r>
        <w:rPr>
          <w:spacing w:val="-5"/>
        </w:rPr>
        <w:t>原则，从市场主体准入到退出的全过程实施信用约束。对被</w:t>
      </w:r>
      <w:r>
        <w:rPr>
          <w:spacing w:val="-6"/>
        </w:rPr>
        <w:t>列入经营异常名录、严重违法失信企业名单、重大税收违法</w:t>
      </w:r>
      <w:r>
        <w:rPr>
          <w:spacing w:val="-7"/>
        </w:rPr>
        <w:t>案件当事人名单等失信市场主体，依法采取限制或者禁入的惩戒措施。</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spacing w:val="-7"/>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spacing w:val="-1"/>
        </w:rPr>
      </w:pPr>
      <w:r>
        <w:rPr>
          <w:spacing w:val="1"/>
        </w:rPr>
        <w:t>第二十</w:t>
      </w:r>
      <w:r>
        <w:rPr>
          <w:rFonts w:hint="eastAsia"/>
          <w:spacing w:val="1"/>
          <w:lang w:eastAsia="zh-CN"/>
        </w:rPr>
        <w:t>三</w:t>
      </w:r>
      <w:r>
        <w:rPr>
          <w:spacing w:val="1"/>
        </w:rPr>
        <w:t xml:space="preserve">条 </w:t>
      </w:r>
      <w:r>
        <w:rPr>
          <w:rFonts w:hint="eastAsia"/>
          <w:spacing w:val="1"/>
          <w:lang w:val="en-US" w:eastAsia="zh-CN"/>
        </w:rPr>
        <w:t xml:space="preserve"> </w:t>
      </w:r>
      <w:r>
        <w:rPr>
          <w:spacing w:val="1"/>
        </w:rPr>
        <w:t>参与“双随机、一公开”</w:t>
      </w:r>
      <w:r>
        <w:rPr>
          <w:rFonts w:hint="eastAsia"/>
          <w:spacing w:val="1"/>
          <w:lang w:eastAsia="zh-CN"/>
        </w:rPr>
        <w:t>随机</w:t>
      </w:r>
      <w:r>
        <w:rPr>
          <w:spacing w:val="1"/>
        </w:rPr>
        <w:t>抽查的行政</w:t>
      </w:r>
      <w:r>
        <w:rPr>
          <w:spacing w:val="-1"/>
        </w:rPr>
        <w:t>机关及其工作人员，应当依法依规使用市场主体和执法人员</w:t>
      </w:r>
      <w:r>
        <w:rPr>
          <w:spacing w:val="2"/>
        </w:rPr>
        <w:t>信息，通过山东省政府“双随机、一公开” 监管</w:t>
      </w:r>
      <w:r>
        <w:rPr>
          <w:spacing w:val="-1"/>
        </w:rPr>
        <w:t>平台获取的市场主体和执法人员信息，不得在本办法规定的用途以外使用。</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spacing w:val="-1"/>
        </w:rPr>
      </w:pPr>
    </w:p>
    <w:p>
      <w:pPr>
        <w:pStyle w:val="6"/>
        <w:keepNext w:val="0"/>
        <w:keepLines w:val="0"/>
        <w:pageBreakBefore w:val="0"/>
        <w:widowControl w:val="0"/>
        <w:numPr>
          <w:ilvl w:val="0"/>
          <w:numId w:val="6"/>
        </w:numPr>
        <w:kinsoku/>
        <w:wordWrap/>
        <w:overflowPunct/>
        <w:topLinePunct w:val="0"/>
        <w:autoSpaceDE w:val="0"/>
        <w:autoSpaceDN w:val="0"/>
        <w:bidi w:val="0"/>
        <w:adjustRightInd/>
        <w:snapToGrid/>
        <w:spacing w:before="0" w:line="640" w:lineRule="exact"/>
        <w:ind w:left="0" w:right="0"/>
        <w:jc w:val="center"/>
        <w:textAlignment w:val="auto"/>
        <w:rPr>
          <w:rFonts w:hint="eastAsia" w:ascii="黑体" w:eastAsia="黑体"/>
        </w:rPr>
      </w:pPr>
      <w:r>
        <w:rPr>
          <w:rFonts w:hint="eastAsia" w:ascii="黑体" w:eastAsia="黑体"/>
        </w:rPr>
        <w:t>法律责任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40" w:lineRule="exact"/>
        <w:ind w:left="0" w:right="0" w:rightChars="0"/>
        <w:jc w:val="both"/>
        <w:textAlignment w:val="auto"/>
        <w:rPr>
          <w:rFonts w:ascii="宋体" w:hAnsi="宋体" w:eastAsia="宋体" w:cs="宋体"/>
          <w:spacing w:val="1"/>
          <w:sz w:val="32"/>
          <w:szCs w:val="32"/>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eastAsia"/>
        </w:rPr>
      </w:pPr>
      <w:r>
        <w:t>第二十</w:t>
      </w:r>
      <w:r>
        <w:rPr>
          <w:rFonts w:hint="eastAsia"/>
          <w:lang w:eastAsia="zh-CN"/>
        </w:rPr>
        <w:t>四</w:t>
      </w:r>
      <w:r>
        <w:t>条</w:t>
      </w:r>
      <w:r>
        <w:rPr>
          <w:rFonts w:hint="eastAsia"/>
          <w:lang w:val="en-US" w:eastAsia="zh-CN"/>
        </w:rPr>
        <w:t xml:space="preserve"> </w:t>
      </w:r>
      <w:r>
        <w:t xml:space="preserve"> 有关</w:t>
      </w:r>
      <w:r>
        <w:rPr>
          <w:rFonts w:hint="eastAsia"/>
          <w:lang w:val="en-US" w:eastAsia="zh-CN"/>
        </w:rPr>
        <w:t>科室</w:t>
      </w:r>
      <w:r>
        <w:t>开展“双随机、一公开”</w:t>
      </w:r>
      <w:r>
        <w:rPr>
          <w:rFonts w:hint="eastAsia"/>
          <w:lang w:eastAsia="zh-CN"/>
        </w:rPr>
        <w:t>随机</w:t>
      </w:r>
      <w:r>
        <w:t>抽查工作，应当严格遵守法律法规规章制度，遵守工作</w:t>
      </w:r>
      <w:r>
        <w:rPr>
          <w:rFonts w:hint="eastAsia"/>
        </w:rPr>
        <w:t>纪律，依法行政，廉洁执法。</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eastAsia"/>
        </w:rPr>
      </w:pPr>
      <w:r>
        <w:rPr>
          <w:rFonts w:hint="eastAsia"/>
        </w:rPr>
        <w:t>第二十</w:t>
      </w:r>
      <w:r>
        <w:rPr>
          <w:rFonts w:hint="eastAsia"/>
          <w:lang w:eastAsia="zh-CN"/>
        </w:rPr>
        <w:t>五</w:t>
      </w:r>
      <w:r>
        <w:rPr>
          <w:rFonts w:hint="eastAsia"/>
        </w:rPr>
        <w:t xml:space="preserve">条 </w:t>
      </w:r>
      <w:r>
        <w:rPr>
          <w:rFonts w:hint="eastAsia"/>
          <w:lang w:val="en-US" w:eastAsia="zh-CN"/>
        </w:rPr>
        <w:t xml:space="preserve"> </w:t>
      </w:r>
      <w:r>
        <w:rPr>
          <w:rFonts w:hint="eastAsia"/>
        </w:rPr>
        <w:t>有关</w:t>
      </w:r>
      <w:r>
        <w:rPr>
          <w:rFonts w:hint="eastAsia"/>
          <w:lang w:val="en-US" w:eastAsia="zh-CN"/>
        </w:rPr>
        <w:t>科室</w:t>
      </w:r>
      <w:r>
        <w:rPr>
          <w:rFonts w:hint="eastAsia"/>
        </w:rPr>
        <w:t>应当对其公示的市场主体信用信息的完整性、准确性、真实性负责。市场主体报送</w:t>
      </w:r>
      <w:r>
        <w:rPr>
          <w:rFonts w:hint="eastAsia"/>
          <w:lang w:eastAsia="zh-CN"/>
        </w:rPr>
        <w:t>、</w:t>
      </w:r>
      <w:r>
        <w:rPr>
          <w:rFonts w:hint="eastAsia"/>
        </w:rPr>
        <w:t>公示的信用信息应当及时、准确、真实、合法，并承担因报送、公示错误和遗漏引起的法律责任。</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eastAsia"/>
          <w:lang w:val="en-US" w:eastAsia="zh-CN"/>
        </w:rPr>
      </w:pPr>
      <w:r>
        <w:rPr>
          <w:rFonts w:hint="eastAsia"/>
        </w:rPr>
        <w:t>第二十</w:t>
      </w:r>
      <w:r>
        <w:rPr>
          <w:rFonts w:hint="eastAsia"/>
          <w:lang w:eastAsia="zh-CN"/>
        </w:rPr>
        <w:t>六</w:t>
      </w:r>
      <w:r>
        <w:rPr>
          <w:rFonts w:hint="eastAsia"/>
        </w:rPr>
        <w:t xml:space="preserve">条 </w:t>
      </w:r>
      <w:r>
        <w:rPr>
          <w:rFonts w:hint="eastAsia"/>
          <w:lang w:val="en-US" w:eastAsia="zh-CN"/>
        </w:rPr>
        <w:t xml:space="preserve"> </w:t>
      </w:r>
      <w:r>
        <w:rPr>
          <w:rFonts w:hint="eastAsia"/>
        </w:rPr>
        <w:t>有关</w:t>
      </w:r>
      <w:r>
        <w:rPr>
          <w:rFonts w:hint="eastAsia"/>
          <w:lang w:eastAsia="zh-CN"/>
        </w:rPr>
        <w:t>科、所</w:t>
      </w:r>
      <w:r>
        <w:rPr>
          <w:rFonts w:hint="eastAsia"/>
        </w:rPr>
        <w:t>不依照本细则开展“双随机一公开”</w:t>
      </w:r>
      <w:r>
        <w:rPr>
          <w:rFonts w:hint="eastAsia"/>
          <w:lang w:eastAsia="zh-CN"/>
        </w:rPr>
        <w:t>部门内部</w:t>
      </w:r>
      <w:r>
        <w:rPr>
          <w:rFonts w:hint="eastAsia"/>
        </w:rPr>
        <w:t>抽查工作，造成严重后果的，应依法依纪追究责任。</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40" w:lineRule="exact"/>
        <w:ind w:left="0" w:right="0" w:rightChars="0"/>
        <w:jc w:val="both"/>
        <w:textAlignment w:val="auto"/>
        <w:rPr>
          <w:rFonts w:ascii="宋体" w:hAnsi="宋体" w:eastAsia="宋体" w:cs="宋体"/>
          <w:spacing w:val="1"/>
          <w:sz w:val="32"/>
          <w:szCs w:val="32"/>
          <w:lang w:val="zh-CN" w:eastAsia="zh-CN" w:bidi="zh-CN"/>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jc w:val="both"/>
        <w:textAlignment w:val="auto"/>
        <w:rPr>
          <w:rFonts w:hint="default"/>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jc w:val="both"/>
        <w:textAlignment w:val="auto"/>
        <w:rPr>
          <w:rFonts w:ascii="宋体" w:hAnsi="宋体" w:eastAsia="宋体" w:cs="宋体"/>
          <w:spacing w:val="1"/>
          <w:sz w:val="32"/>
          <w:szCs w:val="32"/>
          <w:lang w:val="zh-CN" w:eastAsia="zh-CN" w:bidi="zh-CN"/>
        </w:rPr>
      </w:pPr>
      <w:r>
        <w:rPr>
          <w:rFonts w:hint="eastAsia"/>
          <w:lang w:val="en-US" w:eastAsia="zh-CN"/>
        </w:rPr>
        <w:t xml:space="preserve">                                   </w:t>
      </w:r>
      <w:r>
        <w:t>枣庄高新区</w:t>
      </w:r>
      <w:r>
        <w:rPr>
          <w:rFonts w:hint="eastAsia"/>
          <w:lang w:val="en-US" w:eastAsia="zh-CN"/>
        </w:rPr>
        <w:t>应急管理</w:t>
      </w:r>
      <w:r>
        <w:t>局</w:t>
      </w:r>
    </w:p>
    <w:p>
      <w:pPr>
        <w:pStyle w:val="6"/>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40" w:firstLineChars="2000"/>
        <w:jc w:val="both"/>
        <w:textAlignment w:val="auto"/>
        <w:rPr>
          <w:rFonts w:hint="default" w:ascii="宋体" w:hAnsi="宋体" w:eastAsia="宋体" w:cs="宋体"/>
          <w:spacing w:val="1"/>
          <w:sz w:val="32"/>
          <w:szCs w:val="32"/>
          <w:lang w:val="en-US" w:eastAsia="zh-CN" w:bidi="zh-CN"/>
        </w:rPr>
        <w:sectPr>
          <w:headerReference r:id="rId5" w:type="default"/>
          <w:pgSz w:w="11910" w:h="16840"/>
          <w:pgMar w:top="1540" w:right="1380" w:bottom="280" w:left="1680" w:header="0" w:footer="0" w:gutter="0"/>
          <w:cols w:space="720" w:num="1"/>
        </w:sectPr>
      </w:pPr>
      <w:r>
        <w:rPr>
          <w:rFonts w:hint="eastAsia" w:cs="宋体"/>
          <w:spacing w:val="1"/>
          <w:sz w:val="32"/>
          <w:szCs w:val="32"/>
          <w:lang w:val="en-US" w:eastAsia="zh-CN" w:bidi="zh-CN"/>
        </w:rPr>
        <w:t>2021年6月4日</w:t>
      </w:r>
      <w:bookmarkStart w:id="0" w:name="_GoBack"/>
      <w:bookmarkEnd w:id="0"/>
    </w:p>
    <w:p>
      <w:pPr>
        <w:keepNext w:val="0"/>
        <w:keepLines w:val="0"/>
        <w:pageBreakBefore w:val="0"/>
        <w:widowControl w:val="0"/>
        <w:numPr>
          <w:numId w:val="0"/>
        </w:numPr>
        <w:kinsoku/>
        <w:wordWrap/>
        <w:overflowPunct/>
        <w:topLinePunct w:val="0"/>
        <w:autoSpaceDE w:val="0"/>
        <w:autoSpaceDN w:val="0"/>
        <w:bidi w:val="0"/>
        <w:adjustRightInd/>
        <w:snapToGrid/>
        <w:spacing w:before="0" w:after="0" w:line="640" w:lineRule="exact"/>
        <w:ind w:left="0" w:right="0" w:rightChars="0"/>
        <w:jc w:val="both"/>
        <w:textAlignment w:val="auto"/>
        <w:rPr>
          <w:rFonts w:hint="eastAsia"/>
          <w:spacing w:val="-3"/>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E85D0"/>
    <w:multiLevelType w:val="singleLevel"/>
    <w:tmpl w:val="9D3E85D0"/>
    <w:lvl w:ilvl="0" w:tentative="0">
      <w:start w:val="1"/>
      <w:numFmt w:val="chineseCounting"/>
      <w:suff w:val="space"/>
      <w:lvlText w:val="第%1条"/>
      <w:lvlJc w:val="left"/>
      <w:rPr>
        <w:rFonts w:hint="eastAsia"/>
      </w:rPr>
    </w:lvl>
  </w:abstractNum>
  <w:abstractNum w:abstractNumId="1">
    <w:nsid w:val="A878F4FB"/>
    <w:multiLevelType w:val="singleLevel"/>
    <w:tmpl w:val="A878F4FB"/>
    <w:lvl w:ilvl="0" w:tentative="0">
      <w:start w:val="19"/>
      <w:numFmt w:val="chineseCounting"/>
      <w:suff w:val="space"/>
      <w:lvlText w:val="第%1条"/>
      <w:lvlJc w:val="left"/>
      <w:rPr>
        <w:rFonts w:hint="eastAsia"/>
      </w:rPr>
    </w:lvl>
  </w:abstractNum>
  <w:abstractNum w:abstractNumId="2">
    <w:nsid w:val="AB6AAFA0"/>
    <w:multiLevelType w:val="singleLevel"/>
    <w:tmpl w:val="AB6AAFA0"/>
    <w:lvl w:ilvl="0" w:tentative="0">
      <w:start w:val="11"/>
      <w:numFmt w:val="chineseCounting"/>
      <w:suff w:val="space"/>
      <w:lvlText w:val="第%1条"/>
      <w:lvlJc w:val="left"/>
      <w:pPr>
        <w:ind w:left="-100"/>
      </w:pPr>
      <w:rPr>
        <w:rFonts w:hint="eastAsia"/>
      </w:rPr>
    </w:lvl>
  </w:abstractNum>
  <w:abstractNum w:abstractNumId="3">
    <w:nsid w:val="B6FBFAAE"/>
    <w:multiLevelType w:val="singleLevel"/>
    <w:tmpl w:val="B6FBFAAE"/>
    <w:lvl w:ilvl="0" w:tentative="0">
      <w:start w:val="1"/>
      <w:numFmt w:val="chineseCounting"/>
      <w:suff w:val="space"/>
      <w:lvlText w:val="第%1章"/>
      <w:lvlJc w:val="left"/>
      <w:rPr>
        <w:rFonts w:hint="eastAsia"/>
      </w:rPr>
    </w:lvl>
  </w:abstractNum>
  <w:abstractNum w:abstractNumId="4">
    <w:nsid w:val="BB7FBD55"/>
    <w:multiLevelType w:val="singleLevel"/>
    <w:tmpl w:val="BB7FBD55"/>
    <w:lvl w:ilvl="0" w:tentative="0">
      <w:start w:val="8"/>
      <w:numFmt w:val="chineseCounting"/>
      <w:suff w:val="space"/>
      <w:lvlText w:val="第%1条"/>
      <w:lvlJc w:val="left"/>
      <w:rPr>
        <w:rFonts w:hint="eastAsia"/>
      </w:rPr>
    </w:lvl>
  </w:abstractNum>
  <w:abstractNum w:abstractNumId="5">
    <w:nsid w:val="024D8A22"/>
    <w:multiLevelType w:val="singleLevel"/>
    <w:tmpl w:val="024D8A22"/>
    <w:lvl w:ilvl="0" w:tentative="0">
      <w:start w:val="6"/>
      <w:numFmt w:val="chineseCounting"/>
      <w:suff w:val="space"/>
      <w:lvlText w:val="第%1章"/>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E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105"/>
      <w:ind w:left="311" w:right="355" w:hanging="1073"/>
      <w:outlineLvl w:val="1"/>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ind w:left="120"/>
    </w:pPr>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2021-10-29T02:41:16Z</dcterms:created>
  <dc:creator>LENOVO</dc:creator>
  <cp:lastModifiedBy>张凯</cp:lastModifiedBy>
  <dcterms:modified xsi:type="dcterms:W3CDTF">2021-10-29T03:08:45Z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DDD46B1439F446BF9FAEA0D11887542E</vt:lpwstr>
  </property>
</Properties>
</file>