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5" w:lineRule="atLeast"/>
        <w:jc w:val="center"/>
        <w:rPr>
          <w:rFonts w:ascii="仿宋" w:hAnsi="仿宋" w:eastAsia="仿宋"/>
          <w:sz w:val="32"/>
          <w:szCs w:val="32"/>
        </w:rPr>
      </w:pPr>
    </w:p>
    <w:p>
      <w:pPr>
        <w:widowControl/>
        <w:spacing w:line="435" w:lineRule="atLeast"/>
        <w:jc w:val="center"/>
        <w:rPr>
          <w:rFonts w:ascii="仿宋" w:hAnsi="仿宋" w:eastAsia="仿宋"/>
          <w:sz w:val="32"/>
          <w:szCs w:val="32"/>
        </w:rPr>
      </w:pPr>
    </w:p>
    <w:p>
      <w:pPr>
        <w:widowControl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44"/>
          <w:szCs w:val="44"/>
        </w:rPr>
        <w:t>药品经营许可登记事项变更申请表</w:t>
      </w:r>
    </w:p>
    <w:tbl>
      <w:tblPr>
        <w:tblStyle w:val="2"/>
        <w:tblW w:w="75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3"/>
        <w:gridCol w:w="54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申请单位：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申请时间：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 系 人：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山东省药品监督管理局制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</w:p>
    <w:tbl>
      <w:tblPr>
        <w:tblStyle w:val="2"/>
        <w:tblW w:w="81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before="100" w:beforeAutospacing="1" w:after="100" w:afterAutospacing="1"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填 表 说 明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一、本表由持证企业填报，非法人分支机构变更许可登记事项，由其上级法人企业申请填报并盖章。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二、企业填写此表时，只对需变更许可、登记事项的有关内容进行填写，不变更的许可登记事项无需填写。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三、仓库情况项只填写增减仓库的有关情况，原有仓库内容无需填写。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四、带有“□”的选择栏项，请在拟变更的项目上打“√”。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药品经营许可证许可登记事项申请变更情况</w:t>
      </w:r>
    </w:p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2037"/>
        <w:gridCol w:w="1702"/>
        <w:gridCol w:w="2159"/>
        <w:gridCol w:w="3023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357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现名称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05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拟变更名称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1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现地址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6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拟变更地址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药品营业面积</w:t>
            </w:r>
            <w:r>
              <w:rPr>
                <w:rFonts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ascii="Arial Unicode MS" w:hAnsi="Arial Unicode MS" w:eastAsia="Arial Unicode MS" w:cs="Arial Unicode MS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㎡） </w:t>
            </w:r>
          </w:p>
        </w:tc>
        <w:tc>
          <w:tcPr>
            <w:tcW w:w="3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08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现经营范围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5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拟增加或减少 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经营方式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现经营方式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1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拟变更经营方式</w:t>
            </w:r>
          </w:p>
        </w:tc>
        <w:tc>
          <w:tcPr>
            <w:tcW w:w="3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2986"/>
        <w:gridCol w:w="2493"/>
        <w:gridCol w:w="3442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29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仓库地址</w:t>
            </w:r>
          </w:p>
        </w:tc>
        <w:tc>
          <w:tcPr>
            <w:tcW w:w="24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新仓库地址</w:t>
            </w:r>
          </w:p>
        </w:tc>
        <w:tc>
          <w:tcPr>
            <w:tcW w:w="34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仓库变更类型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9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4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</w:p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1796"/>
        <w:gridCol w:w="2044"/>
        <w:gridCol w:w="1398"/>
        <w:gridCol w:w="987"/>
        <w:gridCol w:w="2455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企业法定代表人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现法定代表人姓名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现法定代表人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拟变更法定代表人姓名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拟变更法定代表人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企业负责人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现企业负责人姓名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拟变更企业负责人姓名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拟变更企业负责人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企业质量负责人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现企业质量负责人姓名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现企业质量负责人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变更质量负责人姓名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拟变更质量负责人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（一） 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（二）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（三）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645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变更原因 </w:t>
            </w:r>
          </w:p>
        </w:tc>
        <w:tc>
          <w:tcPr>
            <w:tcW w:w="86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经营场所面积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344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药品营业场所面积 </w:t>
            </w:r>
          </w:p>
        </w:tc>
        <w:tc>
          <w:tcPr>
            <w:tcW w:w="344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eastAsia="zh-CN"/>
        </w:rPr>
        <w:t>从业人员情况</w:t>
      </w:r>
    </w:p>
    <w:tbl>
      <w:tblPr>
        <w:tblStyle w:val="3"/>
        <w:tblW w:w="10262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20"/>
        <w:gridCol w:w="983"/>
        <w:gridCol w:w="1266"/>
        <w:gridCol w:w="1170"/>
        <w:gridCol w:w="1095"/>
        <w:gridCol w:w="1125"/>
        <w:gridCol w:w="1125"/>
        <w:gridCol w:w="1065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从业人员姓名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从业人员证件类型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从业人员证件号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从业人员职务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从业人员学历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从业人员所学专业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从业人员是否为执业药师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从业人员技术职称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变更类型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处方审核员</w:t>
      </w:r>
    </w:p>
    <w:tbl>
      <w:tblPr>
        <w:tblStyle w:val="3"/>
        <w:tblW w:w="10052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469"/>
        <w:gridCol w:w="1740"/>
        <w:gridCol w:w="1350"/>
        <w:gridCol w:w="1755"/>
        <w:gridCol w:w="159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处方审核员姓名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从事药品经营工作年限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是否为执业药师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技术职称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处方审核员学历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处方审核员变更类型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审 批 意 见</w:t>
      </w:r>
    </w:p>
    <w:tbl>
      <w:tblPr>
        <w:tblStyle w:val="2"/>
        <w:tblW w:w="823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1559"/>
        <w:gridCol w:w="52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  <w:jc w:val="center"/>
        </w:trPr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市（或县级）药监部门初审意见 </w:t>
            </w:r>
          </w:p>
        </w:tc>
        <w:tc>
          <w:tcPr>
            <w:tcW w:w="6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（盖章）年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  <w:jc w:val="center"/>
        </w:trPr>
        <w:tc>
          <w:tcPr>
            <w:tcW w:w="14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药监部门审批意见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承办人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 见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 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意 见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局领导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 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意 见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办 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结 果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办理人员：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widowControl/>
        <w:spacing w:after="240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2020-04-17T08:25:18Z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