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jc w:val="both"/>
        <w:rPr>
          <w:rFonts w:hint="default" w:ascii="仿宋_GB2312" w:hAnsi="仿宋_GB2312" w:eastAsia="仿宋_GB2312" w:cs="仿宋_GB2312"/>
          <w:kern w:val="2"/>
          <w:sz w:val="32"/>
          <w:szCs w:val="32"/>
          <w:lang w:val="en-US" w:eastAsia="zh-CN" w:bidi="ar-SA"/>
        </w:rPr>
      </w:pPr>
      <w:r>
        <w:rPr>
          <w:rFonts w:hint="eastAsia" w:ascii="方正小标宋简体" w:hAnsi="方正小标宋简体" w:eastAsia="方正小标宋简体" w:cs="方正小标宋简体"/>
          <w:kern w:val="2"/>
          <w:sz w:val="44"/>
          <w:szCs w:val="44"/>
          <w:lang w:val="en-US" w:eastAsia="zh-CN" w:bidi="ar-SA"/>
        </w:rPr>
        <w:t>陶瓷坐便器抽检</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强化城市节水工作，科学合理利用水资源，加强市场监管，禁止淘汰型用水器具和非节水型用水器具流入市场，加快资源节约型社会的建设步伐，根据《山东省节约用水办法》等有关规定、决定对辖区内节水型用水器具市场销售情况进行抽样检验，现将抽样检验报告如下：此次抽样检验依据GB/T6952-2015\GB25502-2014，抽检高新区两家商户正在销售的陶瓷坐便器分别是：高新区天宇地板砖销售部销售的广东统用卫浴设备有限公司生产规格型号TY-8558的陶瓷坐便器、高新区张范永家销售的九牧王卫浴建材实业有限公司生产规格型号015的陶瓷坐便器。对陶瓷坐便器的水封深度、坐便器水封表面尺寸、存水弯最小通径、便器用水量、洗净功能、洗净功能、颗粒排放功能、污水置换功能等项目进行检验。经检验这2个批次产品符合标准要求。</w:t>
      </w:r>
    </w:p>
    <w:p>
      <w:pPr>
        <w:ind w:firstLine="640" w:firstLineChars="200"/>
        <w:rPr>
          <w:rFonts w:hint="eastAsia" w:ascii="仿宋_GB2312" w:hAnsi="仿宋_GB2312" w:eastAsia="仿宋_GB2312" w:cs="仿宋_GB2312"/>
          <w:kern w:val="2"/>
          <w:sz w:val="32"/>
          <w:szCs w:val="32"/>
          <w:lang w:val="en-US" w:eastAsia="zh-CN" w:bidi="ar-SA"/>
        </w:rPr>
      </w:pPr>
    </w:p>
    <w:p>
      <w:pPr>
        <w:ind w:firstLine="5440" w:firstLineChars="1700"/>
        <w:rPr>
          <w:rFonts w:hint="default"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2020年6月8日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01F1E"/>
    <w:rsid w:val="33601F1E"/>
    <w:rsid w:val="62DA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2021-01-26T07:50:00Z</dcterms:created>
  <dc:creator>翘楚</dc:creator>
  <cp:lastModifiedBy>陈小</cp:lastModifiedBy>
  <dcterms:modified xsi:type="dcterms:W3CDTF">2021-01-26T08:27:19Z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