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711" w:right="1045" w:bottom="1552" w:left="148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1056" w:lineRule="exact"/>
        <w:ind w:left="220" w:right="0" w:firstLine="0"/>
        <w:jc w:val="left"/>
        <w:rPr>
          <w:sz w:val="64"/>
          <w:szCs w:val="64"/>
        </w:rPr>
      </w:pPr>
      <w:r>
        <w:rPr>
          <w:color w:val="FF0000"/>
          <w:spacing w:val="0"/>
          <w:w w:val="100"/>
          <w:position w:val="0"/>
          <w:sz w:val="64"/>
          <w:szCs w:val="64"/>
        </w:rPr>
        <w:t>枣庄市民政局 枣庄市发展和改革委员会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0</wp:posOffset>
                </wp:positionV>
                <wp:extent cx="4361815" cy="13989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61815" cy="1398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056" w:lineRule="exact"/>
                              <w:ind w:left="0" w:right="0" w:firstLine="0"/>
                              <w:jc w:val="lef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FF0000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</w:rPr>
                              <w:t>枣庄市住房和城乡建设局 枣庄市卫生健康委员会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3.700000000000003pt;margin-top:0;width:343.44999999999999pt;height:110.1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056" w:lineRule="exact"/>
                        <w:ind w:left="0" w:right="0" w:firstLine="0"/>
                        <w:jc w:val="lef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color w:val="FF0000"/>
                          <w:spacing w:val="0"/>
                          <w:w w:val="100"/>
                          <w:position w:val="0"/>
                          <w:sz w:val="64"/>
                          <w:szCs w:val="64"/>
                        </w:rPr>
                        <w:t>枣庄市住房和城乡建设局 枣庄市卫生健康委员会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7975" distB="93980" distL="0" distR="0" simplePos="0" relativeHeight="12582938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ragraph">
                  <wp:posOffset>307975</wp:posOffset>
                </wp:positionV>
                <wp:extent cx="1012190" cy="9969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2190" cy="996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文件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9.80000000000001pt;margin-top:24.25pt;width:79.700000000000003pt;height:78.5pt;z-index:-125829373;mso-wrap-distance-left:0;mso-wrap-distance-top:24.25pt;mso-wrap-distance-right:0;mso-wrap-distance-bottom:7.400000000000000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spacing w:val="0"/>
                          <w:w w:val="100"/>
                          <w:position w:val="0"/>
                        </w:rPr>
                        <w:t>文件</w:t>
                      </w:r>
                      <w:bookmarkEnd w:id="0"/>
                      <w:bookmarkEnd w:id="1"/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1027" w:lineRule="exact"/>
        <w:ind w:left="220" w:right="0" w:firstLine="0"/>
        <w:jc w:val="left"/>
        <w:rPr>
          <w:sz w:val="64"/>
          <w:szCs w:val="64"/>
        </w:rPr>
      </w:pPr>
      <w:r>
        <w:rPr>
          <w:color w:val="FF0000"/>
          <w:spacing w:val="0"/>
          <w:w w:val="100"/>
          <w:position w:val="0"/>
          <w:sz w:val="64"/>
          <w:szCs w:val="64"/>
        </w:rPr>
        <w:t>枣庄市应急管理局 枣庄市市场监督管理局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枣民字〔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648" w:lineRule="exact"/>
        <w:ind w:left="0" w:right="0" w:firstLine="0"/>
        <w:jc w:val="center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</w:rPr>
        <w:t>转发山东省民政厅等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4"/>
          <w:szCs w:val="44"/>
        </w:rPr>
        <w:t>6</w:t>
      </w:r>
      <w:r>
        <w:rPr>
          <w:color w:val="000000"/>
          <w:spacing w:val="0"/>
          <w:w w:val="100"/>
          <w:position w:val="0"/>
          <w:sz w:val="42"/>
          <w:szCs w:val="42"/>
        </w:rPr>
        <w:t>部门《关于依法做好养老</w:t>
        <w:br/>
        <w:t>机构设立许可取消后登记备案</w:t>
        <w:br/>
        <w:t>监管工作的通知》通知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60" w:line="55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各区（市）民政局、发展和改革局、住房和城乡建设局、卫生健 康局、应急管理局、市场监督管理局，枣庄高新区社会事业局、 建设局、安监局、行政审批服务局：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现将山东省民政厅等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部门《关于依法做好养老机构设立许 可取消后登记备案监管工作的通知》（鲁民〔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27</w:t>
      </w:r>
      <w:r>
        <w:rPr>
          <w:color w:val="000000"/>
          <w:spacing w:val="0"/>
          <w:w w:val="100"/>
          <w:position w:val="0"/>
        </w:rPr>
        <w:t>号）， 转发给你们，请抓好贯彻落实。</w:t>
      </w:r>
    </w:p>
    <w:p>
      <w:pPr>
        <w:widowControl w:val="0"/>
        <w:spacing w:line="1" w:lineRule="exact"/>
      </w:pPr>
      <w:r>
        <w:drawing>
          <wp:anchor distT="165100" distB="5617210" distL="0" distR="0" simplePos="0" relativeHeight="125829382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165100</wp:posOffset>
            </wp:positionV>
            <wp:extent cx="4730750" cy="154813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730750" cy="1548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26590" distB="1584960" distL="0" distR="0" simplePos="0" relativeHeight="125829383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1926590</wp:posOffset>
            </wp:positionV>
            <wp:extent cx="5005070" cy="381635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005070" cy="3816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684645" distB="3175" distL="0" distR="0" simplePos="0" relativeHeight="125829384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6684645</wp:posOffset>
                </wp:positionV>
                <wp:extent cx="2663825" cy="6400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63825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抄送：枣庄市行政审批服务局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枣庄市民政局办公室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6.5pt;margin-top:526.35000000000002pt;width:209.75pt;height:50.399999999999999pt;z-index:-125829369;mso-wrap-distance-left:0;mso-wrap-distance-top:526.35000000000002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抄送：枣庄市行政审批服务局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枣庄市民政局办公室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90410" distB="0" distL="0" distR="0" simplePos="0" relativeHeight="125829386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7090410</wp:posOffset>
                </wp:positionV>
                <wp:extent cx="1972310" cy="2374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231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2019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日印发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5.pt;margin-top:558.30000000000007pt;width:155.30000000000001pt;height:18.699999999999999pt;z-index:-125829367;mso-wrap-distance-left:0;mso-wrap-distance-top:558.3000000000000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2019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日印发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SDPR-2019-01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10003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20" w:line="1008" w:lineRule="exact"/>
        <w:ind w:left="0" w:right="0" w:firstLine="0"/>
        <w:jc w:val="left"/>
        <w:rPr>
          <w:sz w:val="64"/>
          <w:szCs w:val="64"/>
        </w:rPr>
      </w:pPr>
      <w:r>
        <w:rPr>
          <w:color w:val="A3A3A3"/>
          <w:spacing w:val="0"/>
          <w:w w:val="100"/>
          <w:position w:val="0"/>
          <w:sz w:val="64"/>
          <w:szCs w:val="64"/>
        </w:rPr>
        <w:t>山东省民政厅 山东省发展和改革委员会 山东省住房和城乡建设厅寸止 山东省</w:t>
      </w:r>
      <w:r>
        <w:rPr>
          <w:color w:val="A3A3A3"/>
          <w:spacing w:val="0"/>
          <w:w w:val="100"/>
          <w:position w:val="0"/>
          <w:sz w:val="64"/>
          <w:szCs w:val="64"/>
          <w:lang w:val="zh-CN" w:eastAsia="zh-CN" w:bidi="zh-CN"/>
        </w:rPr>
        <w:t>卫生健</w:t>
      </w:r>
      <w:r>
        <w:rPr>
          <w:color w:val="A3A3A3"/>
          <w:spacing w:val="0"/>
          <w:w w:val="100"/>
          <w:position w:val="0"/>
          <w:sz w:val="64"/>
          <w:szCs w:val="64"/>
        </w:rPr>
        <w:t xml:space="preserve">康委员会乂汁 </w:t>
      </w:r>
      <w:r>
        <w:rPr>
          <w:color w:val="A3A3A3"/>
          <w:spacing w:val="0"/>
          <w:w w:val="100"/>
          <w:position w:val="0"/>
          <w:sz w:val="64"/>
          <w:szCs w:val="64"/>
        </w:rPr>
        <w:t xml:space="preserve">山东省应急管理厅 </w:t>
      </w:r>
      <w:r>
        <w:rPr>
          <w:color w:val="A3A3A3"/>
          <w:spacing w:val="0"/>
          <w:w w:val="100"/>
          <w:position w:val="0"/>
          <w:sz w:val="64"/>
          <w:szCs w:val="64"/>
        </w:rPr>
        <w:t>山东省市场监督管理局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鲁民〔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关于依法做好养老机构设立许可取消后</w:t>
        <w:br/>
        <w:t>登记备案监管工作的通知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各市民</w:t>
      </w:r>
      <w:r>
        <w:rPr>
          <w:color w:val="1D1D1D"/>
          <w:spacing w:val="0"/>
          <w:w w:val="100"/>
          <w:position w:val="0"/>
        </w:rPr>
        <w:t>政局、发展改革委、住房</w:t>
      </w:r>
      <w:r>
        <w:rPr>
          <w:color w:val="000000"/>
          <w:spacing w:val="0"/>
          <w:w w:val="100"/>
          <w:position w:val="0"/>
        </w:rPr>
        <w:t>城乡建</w:t>
      </w:r>
      <w:r>
        <w:rPr>
          <w:color w:val="1D1D1D"/>
          <w:spacing w:val="0"/>
          <w:w w:val="100"/>
          <w:position w:val="0"/>
        </w:rPr>
        <w:t>设局、</w:t>
      </w:r>
      <w:r>
        <w:rPr>
          <w:color w:val="000000"/>
          <w:spacing w:val="0"/>
          <w:w w:val="100"/>
          <w:position w:val="0"/>
        </w:rPr>
        <w:t>卫生健康委、应急 管理局、</w:t>
      </w:r>
      <w:r>
        <w:rPr>
          <w:color w:val="1D1D1D"/>
          <w:spacing w:val="0"/>
          <w:w w:val="100"/>
          <w:position w:val="0"/>
        </w:rPr>
        <w:t>市场监管局：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1" w:right="1045" w:bottom="1552" w:left="1485" w:header="0" w:footer="3" w:gutter="0"/>
          <w:cols w:space="720"/>
          <w:noEndnote/>
          <w:rtlGutter w:val="0"/>
          <w:docGrid w:linePitch="360"/>
        </w:sectPr>
      </w:pPr>
      <w:r>
        <w:rPr>
          <w:color w:val="1D1D1D"/>
          <w:spacing w:val="0"/>
          <w:w w:val="100"/>
          <w:position w:val="0"/>
        </w:rPr>
        <w:t>为贯彻新修改的《老年人权益保障法》</w:t>
      </w:r>
      <w:r>
        <w:rPr>
          <w:color w:val="000000"/>
          <w:spacing w:val="0"/>
          <w:w w:val="100"/>
          <w:position w:val="0"/>
        </w:rPr>
        <w:t xml:space="preserve">和《民政部关于贯彻 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0"/>
        <w:jc w:val="left"/>
      </w:pPr>
      <w:r>
        <w:rPr>
          <w:color w:val="313333"/>
          <w:spacing w:val="0"/>
          <w:w w:val="100"/>
          <w:position w:val="0"/>
        </w:rPr>
        <w:t>落实新修改的〈中华人民共和国老年人权益保障法〉的通知》（民 函〔</w:t>
      </w: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30"/>
          <w:szCs w:val="30"/>
        </w:rPr>
        <w:t>2019</w:t>
      </w:r>
      <w:r>
        <w:rPr>
          <w:color w:val="313333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30"/>
          <w:szCs w:val="30"/>
        </w:rPr>
        <w:t>1</w:t>
      </w:r>
      <w:r>
        <w:rPr>
          <w:color w:val="313333"/>
          <w:spacing w:val="0"/>
          <w:w w:val="100"/>
          <w:position w:val="0"/>
        </w:rPr>
        <w:t xml:space="preserve">号），依法做好养老机构设立许可取消后登记备案监 </w:t>
      </w:r>
      <w:r>
        <w:rPr>
          <w:color w:val="000000"/>
          <w:spacing w:val="0"/>
          <w:w w:val="100"/>
          <w:position w:val="0"/>
        </w:rPr>
        <w:t>管</w:t>
      </w:r>
      <w:r>
        <w:rPr>
          <w:color w:val="313333"/>
          <w:spacing w:val="0"/>
          <w:w w:val="100"/>
          <w:position w:val="0"/>
        </w:rPr>
        <w:t>工作，现就有关事项通知如下：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860"/>
        <w:jc w:val="left"/>
        <w:rPr>
          <w:sz w:val="30"/>
          <w:szCs w:val="30"/>
        </w:rPr>
      </w:pPr>
      <w:r>
        <w:rPr>
          <w:color w:val="313333"/>
          <w:spacing w:val="0"/>
          <w:w w:val="100"/>
          <w:position w:val="0"/>
          <w:sz w:val="30"/>
          <w:szCs w:val="30"/>
        </w:rPr>
        <w:t>—、不再实施养老机构设立许可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220" w:right="0" w:firstLine="640"/>
        <w:jc w:val="left"/>
      </w:pPr>
      <w:r>
        <w:rPr>
          <w:color w:val="313333"/>
          <w:spacing w:val="0"/>
          <w:w w:val="100"/>
          <w:position w:val="0"/>
        </w:rPr>
        <w:t>根据新修改的《老年人权</w:t>
      </w:r>
      <w:r>
        <w:rPr>
          <w:color w:val="000000"/>
          <w:spacing w:val="0"/>
          <w:w w:val="100"/>
          <w:position w:val="0"/>
        </w:rPr>
        <w:t>益保障</w:t>
      </w:r>
      <w:r>
        <w:rPr>
          <w:color w:val="313333"/>
          <w:spacing w:val="0"/>
          <w:w w:val="100"/>
          <w:position w:val="0"/>
        </w:rPr>
        <w:t>法》，各级民政部门不再受 理养老机构设立许可申请。发布之日前已经受理，尚未完成审批 的，应当终止审批，将申请材料退还申请人并作出说明。各级民 政部门不得再实施许可或者以其他名目变相审批。已经取得养老 机构设立许可证且在有效期的仍然有效，设立许可证有效期届满 后，不再换发许可证。在养老机构设立许可证有效期内，需要变 更法定代表人（主要负责人）的，民政部门不再受理变更登记并 作出说明。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860"/>
        <w:jc w:val="left"/>
        <w:rPr>
          <w:sz w:val="30"/>
          <w:szCs w:val="30"/>
        </w:rPr>
      </w:pPr>
      <w:r>
        <w:rPr>
          <w:color w:val="494A4B"/>
          <w:spacing w:val="0"/>
          <w:w w:val="100"/>
          <w:position w:val="0"/>
          <w:sz w:val="30"/>
          <w:szCs w:val="30"/>
        </w:rPr>
        <w:t>二</w:t>
      </w:r>
      <w:r>
        <w:rPr>
          <w:color w:val="313333"/>
          <w:spacing w:val="0"/>
          <w:w w:val="100"/>
          <w:position w:val="0"/>
          <w:sz w:val="30"/>
          <w:szCs w:val="30"/>
        </w:rPr>
        <w:t>'依法分类做好养老机构登记工作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220" w:right="0" w:firstLine="640"/>
        <w:jc w:val="both"/>
      </w:pPr>
      <w:r>
        <w:rPr>
          <w:color w:val="313333"/>
          <w:spacing w:val="0"/>
          <w:w w:val="100"/>
          <w:position w:val="0"/>
        </w:rPr>
        <w:t>依法新批</w:t>
      </w:r>
      <w:r>
        <w:rPr>
          <w:color w:val="494A4B"/>
          <w:spacing w:val="0"/>
          <w:w w:val="100"/>
          <w:position w:val="0"/>
        </w:rPr>
        <w:t>准成立</w:t>
      </w:r>
      <w:r>
        <w:rPr>
          <w:color w:val="313333"/>
          <w:spacing w:val="0"/>
          <w:w w:val="100"/>
          <w:position w:val="0"/>
        </w:rPr>
        <w:t>登记的</w:t>
      </w:r>
      <w:r>
        <w:rPr>
          <w:color w:val="494A4B"/>
          <w:spacing w:val="0"/>
          <w:w w:val="100"/>
          <w:position w:val="0"/>
        </w:rPr>
        <w:t>养老机构是指非营利</w:t>
      </w:r>
      <w:r>
        <w:rPr>
          <w:color w:val="626365"/>
          <w:spacing w:val="0"/>
          <w:w w:val="100"/>
          <w:position w:val="0"/>
        </w:rPr>
        <w:t>性养老</w:t>
      </w:r>
      <w:r>
        <w:rPr>
          <w:color w:val="494A4B"/>
          <w:spacing w:val="0"/>
          <w:w w:val="100"/>
          <w:position w:val="0"/>
        </w:rPr>
        <w:t xml:space="preserve">机构和 </w:t>
      </w:r>
      <w:r>
        <w:rPr>
          <w:color w:val="313333"/>
          <w:spacing w:val="0"/>
          <w:w w:val="100"/>
          <w:position w:val="0"/>
        </w:rPr>
        <w:t>营利性养老</w:t>
      </w:r>
      <w:r>
        <w:rPr>
          <w:color w:val="494A4B"/>
          <w:spacing w:val="0"/>
          <w:w w:val="100"/>
          <w:position w:val="0"/>
        </w:rPr>
        <w:t>机构，其中，非营利性养老机构包括民</w:t>
      </w:r>
      <w:r>
        <w:rPr>
          <w:color w:val="626365"/>
          <w:spacing w:val="0"/>
          <w:w w:val="100"/>
          <w:position w:val="0"/>
        </w:rPr>
        <w:t>办和公</w:t>
      </w:r>
      <w:r>
        <w:rPr>
          <w:color w:val="494A4B"/>
          <w:spacing w:val="0"/>
          <w:w w:val="100"/>
          <w:position w:val="0"/>
        </w:rPr>
        <w:t xml:space="preserve">办两种 </w:t>
      </w:r>
      <w:r>
        <w:rPr>
          <w:color w:val="313333"/>
          <w:spacing w:val="0"/>
          <w:w w:val="100"/>
          <w:position w:val="0"/>
        </w:rPr>
        <w:t>类型，</w:t>
      </w:r>
      <w:r>
        <w:rPr>
          <w:color w:val="494A4B"/>
          <w:spacing w:val="0"/>
          <w:w w:val="100"/>
          <w:position w:val="0"/>
        </w:rPr>
        <w:t>应当依法办理相应登记。民政部门依</w:t>
      </w:r>
      <w:r>
        <w:rPr>
          <w:color w:val="626365"/>
          <w:spacing w:val="0"/>
          <w:w w:val="100"/>
          <w:position w:val="0"/>
        </w:rPr>
        <w:t>法对养老机构</w:t>
      </w:r>
      <w:r>
        <w:rPr>
          <w:color w:val="494A4B"/>
          <w:spacing w:val="0"/>
          <w:w w:val="100"/>
          <w:position w:val="0"/>
        </w:rPr>
        <w:t>承担行 业管理职责,对拟筹办养老机构，</w:t>
      </w:r>
      <w:r>
        <w:rPr>
          <w:color w:val="313333"/>
          <w:spacing w:val="0"/>
          <w:w w:val="100"/>
          <w:position w:val="0"/>
        </w:rPr>
        <w:t>属</w:t>
      </w:r>
      <w:r>
        <w:rPr>
          <w:color w:val="494A4B"/>
          <w:spacing w:val="0"/>
          <w:w w:val="100"/>
          <w:position w:val="0"/>
        </w:rPr>
        <w:t>地民政</w:t>
      </w:r>
      <w:r>
        <w:rPr>
          <w:color w:val="626365"/>
          <w:spacing w:val="0"/>
          <w:w w:val="100"/>
          <w:position w:val="0"/>
        </w:rPr>
        <w:t>部门可以出具</w:t>
      </w:r>
      <w:r>
        <w:rPr>
          <w:color w:val="494A4B"/>
          <w:spacing w:val="0"/>
          <w:w w:val="100"/>
          <w:position w:val="0"/>
        </w:rPr>
        <w:t xml:space="preserve">《养老机 </w:t>
      </w:r>
      <w:r>
        <w:rPr>
          <w:color w:val="313333"/>
          <w:spacing w:val="0"/>
          <w:w w:val="100"/>
          <w:position w:val="0"/>
        </w:rPr>
        <w:t>构项目</w:t>
      </w:r>
      <w:r>
        <w:rPr>
          <w:color w:val="494A4B"/>
          <w:spacing w:val="0"/>
          <w:w w:val="100"/>
          <w:position w:val="0"/>
        </w:rPr>
        <w:t>申办联系单》</w:t>
      </w:r>
      <w:r>
        <w:rPr>
          <w:color w:val="626365"/>
          <w:spacing w:val="0"/>
          <w:w w:val="100"/>
          <w:position w:val="0"/>
        </w:rPr>
        <w:t>（</w:t>
      </w:r>
      <w:r>
        <w:rPr>
          <w:color w:val="494A4B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30"/>
          <w:szCs w:val="30"/>
        </w:rPr>
        <w:t xml:space="preserve">1 </w:t>
      </w:r>
      <w:r>
        <w:rPr>
          <w:rFonts w:ascii="Times New Roman" w:eastAsia="Times New Roman" w:hAnsi="Times New Roman" w:cs="Times New Roman"/>
          <w:color w:val="626365"/>
          <w:spacing w:val="0"/>
          <w:w w:val="100"/>
          <w:position w:val="0"/>
          <w:sz w:val="30"/>
          <w:szCs w:val="30"/>
        </w:rPr>
        <w:t>）,</w:t>
      </w:r>
      <w:r>
        <w:rPr>
          <w:color w:val="494A4B"/>
          <w:spacing w:val="0"/>
          <w:w w:val="100"/>
          <w:position w:val="0"/>
        </w:rPr>
        <w:t>有关部</w:t>
      </w:r>
      <w:r>
        <w:rPr>
          <w:color w:val="626365"/>
          <w:spacing w:val="0"/>
          <w:w w:val="100"/>
          <w:position w:val="0"/>
        </w:rPr>
        <w:t>门凭此为举办人提供</w:t>
      </w:r>
      <w:r>
        <w:rPr>
          <w:color w:val="494A4B"/>
          <w:spacing w:val="0"/>
          <w:w w:val="100"/>
          <w:position w:val="0"/>
        </w:rPr>
        <w:t xml:space="preserve">支持, </w:t>
      </w:r>
      <w:r>
        <w:rPr>
          <w:color w:val="313333"/>
          <w:spacing w:val="0"/>
          <w:w w:val="100"/>
          <w:position w:val="0"/>
        </w:rPr>
        <w:t>办</w:t>
      </w:r>
      <w:r>
        <w:rPr>
          <w:color w:val="494A4B"/>
          <w:spacing w:val="0"/>
          <w:w w:val="100"/>
          <w:position w:val="0"/>
        </w:rPr>
        <w:t>理相关手续。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580" w:lineRule="exact"/>
        <w:ind w:left="220" w:right="0" w:firstLine="640"/>
        <w:jc w:val="both"/>
      </w:pPr>
      <w:r>
        <w:rPr>
          <w:color w:val="494A4B"/>
          <w:spacing w:val="0"/>
          <w:w w:val="100"/>
          <w:position w:val="0"/>
        </w:rPr>
        <w:t>养老机构登记</w:t>
      </w:r>
      <w:r>
        <w:rPr>
          <w:color w:val="626365"/>
          <w:spacing w:val="0"/>
          <w:w w:val="100"/>
          <w:position w:val="0"/>
        </w:rPr>
        <w:t>名称行</w:t>
      </w:r>
      <w:r>
        <w:rPr>
          <w:color w:val="494A4B"/>
          <w:spacing w:val="0"/>
          <w:w w:val="100"/>
          <w:position w:val="0"/>
        </w:rPr>
        <w:t>业表述可以为</w:t>
      </w:r>
      <w:r>
        <w:rPr>
          <w:color w:val="626365"/>
          <w:spacing w:val="0"/>
          <w:w w:val="100"/>
          <w:position w:val="0"/>
          <w:lang w:val="zh-CN" w:eastAsia="zh-CN" w:bidi="zh-CN"/>
        </w:rPr>
        <w:t>“养</w:t>
      </w:r>
      <w:r>
        <w:rPr>
          <w:color w:val="626365"/>
          <w:spacing w:val="0"/>
          <w:w w:val="100"/>
          <w:position w:val="0"/>
        </w:rPr>
        <w:t xml:space="preserve">老院” </w:t>
      </w:r>
      <w:r>
        <w:rPr>
          <w:color w:val="626365"/>
          <w:spacing w:val="0"/>
          <w:w w:val="100"/>
          <w:position w:val="0"/>
          <w:lang w:val="zh-CN" w:eastAsia="zh-CN" w:bidi="zh-CN"/>
        </w:rPr>
        <w:t>“养</w:t>
      </w:r>
      <w:r>
        <w:rPr>
          <w:color w:val="626365"/>
          <w:spacing w:val="0"/>
          <w:w w:val="100"/>
          <w:position w:val="0"/>
        </w:rPr>
        <w:t xml:space="preserve">护院” </w:t>
      </w:r>
      <w:r>
        <w:rPr>
          <w:color w:val="313333"/>
          <w:spacing w:val="0"/>
          <w:w w:val="100"/>
          <w:position w:val="0"/>
          <w:lang w:val="zh-CN" w:eastAsia="zh-CN" w:bidi="zh-CN"/>
        </w:rPr>
        <w:t xml:space="preserve">“颐 </w:t>
      </w:r>
      <w:r>
        <w:rPr>
          <w:color w:val="313333"/>
          <w:spacing w:val="0"/>
          <w:w w:val="100"/>
          <w:position w:val="0"/>
        </w:rPr>
        <w:t xml:space="preserve">养院” </w:t>
      </w:r>
      <w:r>
        <w:rPr>
          <w:color w:val="626365"/>
          <w:spacing w:val="0"/>
          <w:w w:val="100"/>
          <w:position w:val="0"/>
          <w:lang w:val="zh-CN" w:eastAsia="zh-CN" w:bidi="zh-CN"/>
        </w:rPr>
        <w:t>“长</w:t>
      </w:r>
      <w:r>
        <w:rPr>
          <w:color w:val="494A4B"/>
          <w:spacing w:val="0"/>
          <w:w w:val="100"/>
          <w:position w:val="0"/>
        </w:rPr>
        <w:t>者照</w:t>
      </w:r>
      <w:r>
        <w:rPr>
          <w:color w:val="626365"/>
          <w:spacing w:val="0"/>
          <w:w w:val="100"/>
          <w:position w:val="0"/>
        </w:rPr>
        <w:t>护之家</w:t>
      </w:r>
      <w:r>
        <w:rPr>
          <w:color w:val="494A4B"/>
          <w:spacing w:val="0"/>
          <w:w w:val="100"/>
          <w:position w:val="0"/>
          <w:lang w:val="zh-CN" w:eastAsia="zh-CN" w:bidi="zh-CN"/>
        </w:rPr>
        <w:t>”“养</w:t>
      </w:r>
      <w:r>
        <w:rPr>
          <w:color w:val="494A4B"/>
          <w:spacing w:val="0"/>
          <w:w w:val="100"/>
          <w:position w:val="0"/>
        </w:rPr>
        <w:t>老服务</w:t>
      </w:r>
      <w:r>
        <w:rPr>
          <w:color w:val="626365"/>
          <w:spacing w:val="0"/>
          <w:w w:val="100"/>
          <w:position w:val="0"/>
        </w:rPr>
        <w:t>中心”等，业务</w:t>
      </w:r>
      <w:r>
        <w:rPr>
          <w:color w:val="494A4B"/>
          <w:spacing w:val="0"/>
          <w:w w:val="100"/>
          <w:position w:val="0"/>
        </w:rPr>
        <w:t xml:space="preserve">（经营）范围 </w:t>
      </w:r>
      <w:r>
        <w:rPr>
          <w:color w:val="313333"/>
          <w:spacing w:val="0"/>
          <w:w w:val="100"/>
          <w:position w:val="0"/>
        </w:rPr>
        <w:t>统一</w:t>
      </w:r>
      <w:r>
        <w:rPr>
          <w:color w:val="494A4B"/>
          <w:spacing w:val="0"/>
          <w:w w:val="100"/>
          <w:position w:val="0"/>
        </w:rPr>
        <w:t>核定为</w:t>
      </w:r>
      <w:r>
        <w:rPr>
          <w:color w:val="626365"/>
          <w:spacing w:val="0"/>
          <w:w w:val="100"/>
          <w:position w:val="0"/>
          <w:lang w:val="zh-CN" w:eastAsia="zh-CN" w:bidi="zh-CN"/>
        </w:rPr>
        <w:t>“机构</w:t>
      </w:r>
      <w:r>
        <w:rPr>
          <w:color w:val="626365"/>
          <w:spacing w:val="0"/>
          <w:w w:val="100"/>
          <w:position w:val="0"/>
        </w:rPr>
        <w:t>养老业务”。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color w:val="626365"/>
          <w:spacing w:val="0"/>
          <w:w w:val="100"/>
          <w:position w:val="0"/>
          <w:lang w:val="en-US" w:eastAsia="en-US" w:bidi="en-US"/>
        </w:rPr>
        <w:t>（-）</w:t>
      </w:r>
      <w:r>
        <w:rPr>
          <w:color w:val="626365"/>
          <w:spacing w:val="0"/>
          <w:w w:val="100"/>
          <w:position w:val="0"/>
        </w:rPr>
        <w:t xml:space="preserve">设立非营利性养老机构。拟设立民办非营利性养老机 </w:t>
      </w:r>
      <w:r>
        <w:rPr>
          <w:color w:val="000000"/>
          <w:spacing w:val="0"/>
          <w:w w:val="100"/>
          <w:position w:val="0"/>
        </w:rPr>
        <w:t>构的，申请人依法向设区的市或县（市、区）社会组织登记机关 提出申请，实行直接登记，无需提供养老机构业务主管单位的批 准文件。其中，外资及港澳台资本举办民办非营利性养老机构的， 到设区的市社会组织登记机关提出申请。登记机关按照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门、 一网、一次”的办理原则，落实首问负责制，受理申请材料。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320" w:right="0" w:firstLine="660"/>
        <w:jc w:val="both"/>
      </w:pPr>
      <w:r>
        <w:rPr>
          <w:color w:val="000000"/>
          <w:spacing w:val="0"/>
          <w:w w:val="100"/>
          <w:position w:val="0"/>
        </w:rPr>
        <w:t>拟设立公办非营利性养老机构的，按照国务院及中央编办有 关规定办理。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320" w:right="0" w:firstLine="780"/>
        <w:jc w:val="both"/>
      </w:pPr>
      <w:r>
        <w:rPr>
          <w:color w:val="000000"/>
          <w:spacing w:val="0"/>
          <w:w w:val="100"/>
          <w:position w:val="0"/>
        </w:rPr>
        <w:t>（二）设立营利性养老机构。依照有关法律法规和省有关规 定，向县级以上企业登记主管部门申请企业登记。民政部门应当 主动与同级企业登记主管部门建立工作联络机制，加强信息对接 和工作衔接，确保《养老机构基本规范》等国家和地方标准成为 其审批登记养老机构的重要依据。企业登记主管部门应及时受理 举办者提交的申请材料，按照规定办理登记工作。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320" w:right="0" w:firstLine="660"/>
        <w:jc w:val="both"/>
      </w:pPr>
      <w:r>
        <w:rPr>
          <w:color w:val="000000"/>
          <w:spacing w:val="0"/>
          <w:w w:val="100"/>
          <w:position w:val="0"/>
        </w:rPr>
        <w:t>此外，具备法人资格的医疗机构申办养老机构，按《关于做 好医养结合机构审批登记工作的通知》（国卫办老龄发〔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17</w:t>
      </w:r>
      <w:r>
        <w:rPr>
          <w:color w:val="000000"/>
          <w:spacing w:val="0"/>
          <w:w w:val="100"/>
          <w:position w:val="0"/>
        </w:rPr>
        <w:t>号）有关要求办理，不需另行设立新的法人，其单位名称、 住所和章程应当符合国家《养老机构基本规范》和山东省《养老 机构设施设备基本配置规范》。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96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 xml:space="preserve">三' </w:t>
      </w:r>
      <w:r>
        <w:rPr>
          <w:color w:val="000000"/>
          <w:spacing w:val="0"/>
          <w:w w:val="100"/>
          <w:position w:val="0"/>
          <w:sz w:val="30"/>
          <w:szCs w:val="30"/>
        </w:rPr>
        <w:t>统一归口做好养老机构备案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320" w:right="0" w:firstLine="660"/>
        <w:jc w:val="both"/>
      </w:pPr>
      <w:r>
        <w:rPr>
          <w:color w:val="000000"/>
          <w:spacing w:val="0"/>
          <w:w w:val="100"/>
          <w:position w:val="0"/>
        </w:rPr>
        <w:t>养老机构备案既是民政部门对养老机构进行监管的前提，也 是养老机构依法享</w:t>
      </w:r>
      <w:r>
        <w:rPr>
          <w:color w:val="1D1D1D"/>
          <w:spacing w:val="0"/>
          <w:w w:val="100"/>
          <w:position w:val="0"/>
        </w:rPr>
        <w:t>受水、电、气</w:t>
      </w:r>
      <w:r>
        <w:rPr>
          <w:color w:val="000000"/>
          <w:spacing w:val="0"/>
          <w:w w:val="100"/>
          <w:position w:val="0"/>
        </w:rPr>
        <w:t>、热居民价格和其他费用减免等 现行优惠政策的依据。</w:t>
      </w:r>
      <w:r>
        <w:rPr>
          <w:color w:val="1D1D1D"/>
          <w:spacing w:val="0"/>
          <w:w w:val="100"/>
          <w:position w:val="0"/>
        </w:rPr>
        <w:t>相关登</w:t>
      </w:r>
      <w:r>
        <w:rPr>
          <w:color w:val="000000"/>
          <w:spacing w:val="0"/>
          <w:w w:val="100"/>
          <w:position w:val="0"/>
        </w:rPr>
        <w:t>记管理机关办理养老机构登记时， 应告知申请人到民政部门办理备案手续，并于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 xml:space="preserve">个工作日内将养 </w:t>
      </w:r>
      <w:r>
        <w:rPr>
          <w:color w:val="000000"/>
          <w:spacing w:val="0"/>
          <w:w w:val="100"/>
          <w:position w:val="0"/>
        </w:rPr>
        <w:t>老机构的有关信息通过工作联</w:t>
      </w:r>
      <w:r>
        <w:rPr>
          <w:color w:val="1D1D1D"/>
          <w:spacing w:val="0"/>
          <w:w w:val="100"/>
          <w:position w:val="0"/>
        </w:rPr>
        <w:t>络机制告知同</w:t>
      </w:r>
      <w:r>
        <w:rPr>
          <w:color w:val="494A4B"/>
          <w:spacing w:val="0"/>
          <w:w w:val="100"/>
          <w:position w:val="0"/>
        </w:rPr>
        <w:t>级民政</w:t>
      </w:r>
      <w:r>
        <w:rPr>
          <w:color w:val="626365"/>
          <w:spacing w:val="0"/>
          <w:w w:val="100"/>
          <w:position w:val="0"/>
        </w:rPr>
        <w:t>部门。</w:t>
      </w:r>
      <w:r>
        <w:rPr>
          <w:color w:val="494A4B"/>
          <w:spacing w:val="0"/>
          <w:w w:val="100"/>
          <w:position w:val="0"/>
        </w:rPr>
        <w:t xml:space="preserve">民政部 </w:t>
      </w:r>
      <w:r>
        <w:rPr>
          <w:color w:val="1D1D1D"/>
          <w:spacing w:val="0"/>
          <w:w w:val="100"/>
          <w:position w:val="0"/>
        </w:rPr>
        <w:t>门</w:t>
      </w:r>
      <w:r>
        <w:rPr>
          <w:color w:val="000000"/>
          <w:spacing w:val="0"/>
          <w:w w:val="100"/>
          <w:position w:val="0"/>
        </w:rPr>
        <w:t>应提供备案材料样本</w:t>
      </w:r>
      <w:r>
        <w:rPr>
          <w:color w:val="1D1D1D"/>
          <w:spacing w:val="0"/>
          <w:w w:val="100"/>
          <w:position w:val="0"/>
        </w:rPr>
        <w:t xml:space="preserve">以及网上下载渠道，主动向养老机构告知 </w:t>
      </w:r>
      <w:r>
        <w:rPr>
          <w:color w:val="000000"/>
          <w:spacing w:val="0"/>
          <w:w w:val="100"/>
          <w:position w:val="0"/>
        </w:rPr>
        <w:t>备案要求，督促引导其</w:t>
      </w:r>
      <w:r>
        <w:rPr>
          <w:color w:val="1D1D1D"/>
          <w:spacing w:val="0"/>
          <w:w w:val="100"/>
          <w:position w:val="0"/>
        </w:rPr>
        <w:t>及时办</w:t>
      </w:r>
      <w:r>
        <w:rPr>
          <w:color w:val="000000"/>
          <w:spacing w:val="0"/>
          <w:w w:val="100"/>
          <w:position w:val="0"/>
        </w:rPr>
        <w:t>理备案</w:t>
      </w:r>
      <w:r>
        <w:rPr>
          <w:color w:val="1D1D1D"/>
          <w:spacing w:val="0"/>
          <w:w w:val="100"/>
          <w:position w:val="0"/>
        </w:rPr>
        <w:t>手续。</w:t>
      </w:r>
      <w:r>
        <w:rPr>
          <w:color w:val="000000"/>
          <w:spacing w:val="0"/>
          <w:w w:val="100"/>
          <w:position w:val="0"/>
        </w:rPr>
        <w:t xml:space="preserve">对于由市或县（市、 </w:t>
      </w:r>
      <w:r>
        <w:rPr>
          <w:color w:val="1D1D1D"/>
          <w:spacing w:val="0"/>
          <w:w w:val="100"/>
          <w:position w:val="0"/>
        </w:rPr>
        <w:t>区）民政部门登记</w:t>
      </w:r>
      <w:r>
        <w:rPr>
          <w:color w:val="000000"/>
          <w:spacing w:val="0"/>
          <w:w w:val="100"/>
          <w:position w:val="0"/>
        </w:rPr>
        <w:t>的养老机构，养老服务部门应靠前指导，简化 备案</w:t>
      </w:r>
      <w:r>
        <w:rPr>
          <w:color w:val="1D1D1D"/>
          <w:spacing w:val="0"/>
          <w:w w:val="100"/>
          <w:position w:val="0"/>
        </w:rPr>
        <w:t>手续，只需提</w:t>
      </w:r>
      <w:r>
        <w:rPr>
          <w:color w:val="000000"/>
          <w:spacing w:val="0"/>
          <w:w w:val="100"/>
          <w:position w:val="0"/>
        </w:rPr>
        <w:t>交备案书和承诺书，相关信息通</w:t>
      </w:r>
      <w:r>
        <w:rPr>
          <w:color w:val="1D1D1D"/>
          <w:spacing w:val="0"/>
          <w:w w:val="100"/>
          <w:position w:val="0"/>
        </w:rPr>
        <w:t>过民政信息系 统建立信息共享机制，实现互联</w:t>
      </w:r>
      <w:r>
        <w:rPr>
          <w:color w:val="000000"/>
          <w:spacing w:val="0"/>
          <w:w w:val="100"/>
          <w:position w:val="0"/>
        </w:rPr>
        <w:t>互通。养老</w:t>
      </w:r>
      <w:r>
        <w:rPr>
          <w:color w:val="1D1D1D"/>
          <w:spacing w:val="0"/>
          <w:w w:val="100"/>
          <w:position w:val="0"/>
        </w:rPr>
        <w:t>机构依法取得登记证 书后，应当于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30"/>
          <w:szCs w:val="30"/>
        </w:rPr>
        <w:t>5</w:t>
      </w:r>
      <w:r>
        <w:rPr>
          <w:color w:val="1D1D1D"/>
          <w:spacing w:val="0"/>
          <w:w w:val="100"/>
          <w:position w:val="0"/>
        </w:rPr>
        <w:t>个工作日内向养</w:t>
      </w:r>
      <w:r>
        <w:rPr>
          <w:color w:val="000000"/>
          <w:spacing w:val="0"/>
          <w:w w:val="100"/>
          <w:position w:val="0"/>
        </w:rPr>
        <w:t>老机构属地县</w:t>
      </w:r>
      <w:r>
        <w:rPr>
          <w:color w:val="1D1D1D"/>
          <w:spacing w:val="0"/>
          <w:w w:val="100"/>
          <w:position w:val="0"/>
        </w:rPr>
        <w:t>（市、区）民政部 门备案，通过填写备案书和承诺书，</w:t>
      </w:r>
      <w:r>
        <w:rPr>
          <w:color w:val="000000"/>
          <w:spacing w:val="0"/>
          <w:w w:val="100"/>
          <w:position w:val="0"/>
        </w:rPr>
        <w:t>提供</w:t>
      </w:r>
      <w:r>
        <w:rPr>
          <w:color w:val="1D1D1D"/>
          <w:spacing w:val="0"/>
          <w:w w:val="100"/>
          <w:position w:val="0"/>
        </w:rPr>
        <w:t>真实、准确、完整的备 案信息。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40"/>
        <w:jc w:val="both"/>
      </w:pPr>
      <w:r>
        <w:rPr>
          <w:color w:val="1D1D1D"/>
          <w:spacing w:val="0"/>
          <w:w w:val="100"/>
          <w:position w:val="0"/>
        </w:rPr>
        <w:t>备案工作基本流程（流程图</w:t>
      </w:r>
      <w:r>
        <w:rPr>
          <w:color w:val="000000"/>
          <w:spacing w:val="0"/>
          <w:w w:val="100"/>
          <w:position w:val="0"/>
        </w:rPr>
        <w:t>及备案</w:t>
      </w:r>
      <w:r>
        <w:rPr>
          <w:color w:val="1D1D1D"/>
          <w:spacing w:val="0"/>
          <w:w w:val="100"/>
          <w:position w:val="0"/>
        </w:rPr>
        <w:t>材料详见附件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30"/>
          <w:szCs w:val="30"/>
          <w:lang w:val="en-US" w:eastAsia="en-US" w:bidi="en-US"/>
        </w:rPr>
        <w:t>2-6）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30"/>
          <w:szCs w:val="30"/>
        </w:rPr>
        <w:t>:</w:t>
      </w:r>
      <w:r>
        <w:rPr>
          <w:color w:val="1D1D1D"/>
          <w:spacing w:val="0"/>
          <w:w w:val="100"/>
          <w:position w:val="0"/>
        </w:rPr>
        <w:t>民 政部门可以直接受理备案，也可以由对外窗口统一接受并初步审 核举办者提交的备案材料，材料不全的应当当场一次性告知其所 需补交的材料，材料齐全的及时转交养老服务部门受理。养老服 务部门在备案检查材料中，重点核查备案信息是否符合养老服务 相关标准和规范，</w:t>
      </w:r>
      <w:r>
        <w:rPr>
          <w:color w:val="494A4B"/>
          <w:spacing w:val="0"/>
          <w:w w:val="100"/>
          <w:position w:val="0"/>
        </w:rPr>
        <w:t>如</w:t>
      </w:r>
      <w:r>
        <w:rPr>
          <w:color w:val="1D1D1D"/>
          <w:spacing w:val="0"/>
          <w:w w:val="100"/>
          <w:position w:val="0"/>
        </w:rPr>
        <w:t>无问题</w:t>
      </w:r>
      <w:r>
        <w:rPr>
          <w:color w:val="494A4B"/>
          <w:spacing w:val="0"/>
          <w:w w:val="100"/>
          <w:position w:val="0"/>
        </w:rPr>
        <w:t>应向申</w:t>
      </w:r>
      <w:r>
        <w:rPr>
          <w:color w:val="1D1D1D"/>
          <w:spacing w:val="0"/>
          <w:w w:val="100"/>
          <w:position w:val="0"/>
        </w:rPr>
        <w:t>请人提供备案回执、养老服务 机构运营基本条件</w:t>
      </w:r>
      <w:r>
        <w:rPr>
          <w:color w:val="494A4B"/>
          <w:spacing w:val="0"/>
          <w:w w:val="100"/>
          <w:position w:val="0"/>
        </w:rPr>
        <w:t>告知书，以</w:t>
      </w:r>
      <w:r>
        <w:rPr>
          <w:color w:val="1D1D1D"/>
          <w:spacing w:val="0"/>
          <w:w w:val="100"/>
          <w:position w:val="0"/>
        </w:rPr>
        <w:t>及各级政府及其有关</w:t>
      </w:r>
      <w:r>
        <w:rPr>
          <w:color w:val="494A4B"/>
          <w:spacing w:val="0"/>
          <w:w w:val="100"/>
          <w:position w:val="0"/>
        </w:rPr>
        <w:t>部门现</w:t>
      </w:r>
      <w:r>
        <w:rPr>
          <w:color w:val="1D1D1D"/>
          <w:spacing w:val="0"/>
          <w:w w:val="100"/>
          <w:position w:val="0"/>
        </w:rPr>
        <w:t>行养老 服务</w:t>
      </w:r>
      <w:r>
        <w:rPr>
          <w:color w:val="494A4B"/>
          <w:spacing w:val="0"/>
          <w:w w:val="100"/>
          <w:position w:val="0"/>
        </w:rPr>
        <w:t>扶持政</w:t>
      </w:r>
      <w:r>
        <w:rPr>
          <w:color w:val="1D1D1D"/>
          <w:spacing w:val="0"/>
          <w:w w:val="100"/>
          <w:position w:val="0"/>
        </w:rPr>
        <w:t>策措施</w:t>
      </w:r>
      <w:r>
        <w:rPr>
          <w:color w:val="494A4B"/>
          <w:spacing w:val="0"/>
          <w:w w:val="100"/>
          <w:position w:val="0"/>
        </w:rPr>
        <w:t>清单。备案办</w:t>
      </w:r>
      <w:r>
        <w:rPr>
          <w:color w:val="1D1D1D"/>
          <w:spacing w:val="0"/>
          <w:w w:val="100"/>
          <w:position w:val="0"/>
        </w:rPr>
        <w:t>理工作应随申</w:t>
      </w:r>
      <w:r>
        <w:rPr>
          <w:color w:val="494A4B"/>
          <w:spacing w:val="0"/>
          <w:w w:val="100"/>
          <w:position w:val="0"/>
        </w:rPr>
        <w:t>请即收即办，</w:t>
      </w:r>
      <w:r>
        <w:rPr>
          <w:color w:val="1D1D1D"/>
          <w:spacing w:val="0"/>
          <w:w w:val="100"/>
          <w:position w:val="0"/>
        </w:rPr>
        <w:t>最长 不得超过</w:t>
      </w:r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30"/>
          <w:szCs w:val="30"/>
        </w:rPr>
        <w:t>5</w:t>
      </w:r>
      <w:r>
        <w:rPr>
          <w:color w:val="494A4B"/>
          <w:spacing w:val="0"/>
          <w:w w:val="100"/>
          <w:position w:val="0"/>
        </w:rPr>
        <w:t>个工作日。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740"/>
        <w:jc w:val="both"/>
      </w:pPr>
      <w:r>
        <w:rPr>
          <w:color w:val="494A4B"/>
          <w:spacing w:val="0"/>
          <w:w w:val="100"/>
          <w:position w:val="0"/>
        </w:rPr>
        <w:t>对于登记后</w:t>
      </w:r>
      <w:r>
        <w:rPr>
          <w:rFonts w:ascii="Times New Roman" w:eastAsia="Times New Roman" w:hAnsi="Times New Roman" w:cs="Times New Roman"/>
          <w:color w:val="626365"/>
          <w:spacing w:val="0"/>
          <w:w w:val="100"/>
          <w:position w:val="0"/>
          <w:sz w:val="30"/>
          <w:szCs w:val="30"/>
        </w:rPr>
        <w:t>1</w:t>
      </w:r>
      <w:r>
        <w:rPr>
          <w:color w:val="626365"/>
          <w:spacing w:val="0"/>
          <w:w w:val="100"/>
          <w:position w:val="0"/>
        </w:rPr>
        <w:t>个月内</w:t>
      </w:r>
      <w:r>
        <w:rPr>
          <w:color w:val="494A4B"/>
          <w:spacing w:val="0"/>
          <w:w w:val="100"/>
          <w:position w:val="0"/>
        </w:rPr>
        <w:t>未备案的养老机构，民政部门应</w:t>
      </w:r>
      <w:r>
        <w:rPr>
          <w:color w:val="1D1D1D"/>
          <w:spacing w:val="0"/>
          <w:w w:val="100"/>
          <w:position w:val="0"/>
        </w:rPr>
        <w:t>加强联 络提醒</w:t>
      </w:r>
      <w:r>
        <w:rPr>
          <w:color w:val="494A4B"/>
          <w:spacing w:val="0"/>
          <w:w w:val="100"/>
          <w:position w:val="0"/>
        </w:rPr>
        <w:t>，特别是对已开展服</w:t>
      </w:r>
      <w:r>
        <w:rPr>
          <w:color w:val="626365"/>
          <w:spacing w:val="0"/>
          <w:w w:val="100"/>
          <w:position w:val="0"/>
        </w:rPr>
        <w:t>务但未</w:t>
      </w:r>
      <w:r>
        <w:rPr>
          <w:color w:val="494A4B"/>
          <w:spacing w:val="0"/>
          <w:w w:val="100"/>
          <w:position w:val="0"/>
        </w:rPr>
        <w:t>及时备案的，</w:t>
      </w:r>
      <w:r>
        <w:rPr>
          <w:color w:val="626365"/>
          <w:spacing w:val="0"/>
          <w:w w:val="100"/>
          <w:position w:val="0"/>
        </w:rPr>
        <w:t>应</w:t>
      </w:r>
      <w:r>
        <w:rPr>
          <w:color w:val="1D1D1D"/>
          <w:spacing w:val="0"/>
          <w:w w:val="100"/>
          <w:position w:val="0"/>
        </w:rPr>
        <w:t>加强现场检查 和督促</w:t>
      </w:r>
      <w:r>
        <w:rPr>
          <w:color w:val="494A4B"/>
          <w:spacing w:val="0"/>
          <w:w w:val="100"/>
          <w:position w:val="0"/>
        </w:rPr>
        <w:t>指导。</w:t>
      </w:r>
      <w:r>
        <w:rPr>
          <w:color w:val="626365"/>
          <w:spacing w:val="0"/>
          <w:w w:val="100"/>
          <w:position w:val="0"/>
        </w:rPr>
        <w:t>养老机构登记事项变</w:t>
      </w:r>
      <w:r>
        <w:rPr>
          <w:color w:val="494A4B"/>
          <w:spacing w:val="0"/>
          <w:w w:val="100"/>
          <w:position w:val="0"/>
        </w:rPr>
        <w:t>更的，</w:t>
      </w:r>
      <w:r>
        <w:rPr>
          <w:color w:val="626365"/>
          <w:spacing w:val="0"/>
          <w:w w:val="100"/>
          <w:position w:val="0"/>
        </w:rPr>
        <w:t>应当于</w:t>
      </w:r>
      <w:r>
        <w:rPr>
          <w:rFonts w:ascii="Times New Roman" w:eastAsia="Times New Roman" w:hAnsi="Times New Roman" w:cs="Times New Roman"/>
          <w:color w:val="626365"/>
          <w:spacing w:val="0"/>
          <w:w w:val="100"/>
          <w:position w:val="0"/>
          <w:sz w:val="30"/>
          <w:szCs w:val="30"/>
        </w:rPr>
        <w:t>5</w:t>
      </w:r>
      <w:r>
        <w:rPr>
          <w:color w:val="494A4B"/>
          <w:spacing w:val="0"/>
          <w:w w:val="100"/>
          <w:position w:val="0"/>
        </w:rPr>
        <w:t>个工作</w:t>
      </w:r>
      <w:r>
        <w:rPr>
          <w:color w:val="1D1D1D"/>
          <w:spacing w:val="0"/>
          <w:w w:val="100"/>
          <w:position w:val="0"/>
        </w:rPr>
        <w:t xml:space="preserve">日内向 </w:t>
      </w:r>
      <w:r>
        <w:rPr>
          <w:color w:val="000000"/>
          <w:spacing w:val="0"/>
          <w:w w:val="100"/>
          <w:position w:val="0"/>
        </w:rPr>
        <w:t>登</w:t>
      </w:r>
      <w:r>
        <w:rPr>
          <w:color w:val="1D1D1D"/>
          <w:spacing w:val="0"/>
          <w:w w:val="100"/>
          <w:position w:val="0"/>
        </w:rPr>
        <w:t>记管理</w:t>
      </w:r>
      <w:r>
        <w:rPr>
          <w:color w:val="626365"/>
          <w:spacing w:val="0"/>
          <w:w w:val="100"/>
          <w:position w:val="0"/>
        </w:rPr>
        <w:t>机关和行业主管部门分别办理变更</w:t>
      </w:r>
      <w:r>
        <w:rPr>
          <w:color w:val="494A4B"/>
          <w:spacing w:val="0"/>
          <w:w w:val="100"/>
          <w:position w:val="0"/>
        </w:rPr>
        <w:t>和备案</w:t>
      </w:r>
      <w:r>
        <w:rPr>
          <w:color w:val="1D1D1D"/>
          <w:spacing w:val="0"/>
          <w:w w:val="100"/>
          <w:position w:val="0"/>
        </w:rPr>
        <w:t>手续。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0"/>
        <w:jc w:val="left"/>
      </w:pPr>
      <w:r>
        <w:rPr>
          <w:color w:val="1D1D1D"/>
          <w:spacing w:val="0"/>
          <w:w w:val="100"/>
          <w:position w:val="0"/>
        </w:rPr>
        <w:t>养</w:t>
      </w:r>
      <w:r>
        <w:rPr>
          <w:color w:val="494A4B"/>
          <w:spacing w:val="0"/>
          <w:w w:val="100"/>
          <w:position w:val="0"/>
        </w:rPr>
        <w:t>老机构</w:t>
      </w:r>
      <w:r>
        <w:rPr>
          <w:color w:val="626365"/>
          <w:spacing w:val="0"/>
          <w:w w:val="100"/>
          <w:position w:val="0"/>
        </w:rPr>
        <w:t>开办食堂的，应当在登记备案后，</w:t>
      </w:r>
      <w:r>
        <w:rPr>
          <w:color w:val="494A4B"/>
          <w:spacing w:val="0"/>
          <w:w w:val="100"/>
          <w:position w:val="0"/>
        </w:rPr>
        <w:t xml:space="preserve">依照有关法律规 </w:t>
      </w:r>
      <w:r>
        <w:rPr>
          <w:color w:val="313333"/>
          <w:spacing w:val="0"/>
          <w:w w:val="100"/>
          <w:position w:val="0"/>
        </w:rPr>
        <w:t>定向县级行政审批部门提出食品经营许可申请，取得《食品经营 许</w:t>
      </w:r>
      <w:r>
        <w:rPr>
          <w:color w:val="313333"/>
          <w:spacing w:val="0"/>
          <w:w w:val="100"/>
          <w:position w:val="0"/>
          <w:lang w:val="zh-CN" w:eastAsia="zh-CN" w:bidi="zh-CN"/>
        </w:rPr>
        <w:t>可证》</w:t>
      </w:r>
      <w:r>
        <w:rPr>
          <w:color w:val="313333"/>
          <w:spacing w:val="0"/>
          <w:w w:val="100"/>
          <w:position w:val="0"/>
        </w:rPr>
        <w:t>后，方可经营。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820"/>
        <w:jc w:val="both"/>
        <w:rPr>
          <w:sz w:val="30"/>
          <w:szCs w:val="30"/>
        </w:rPr>
      </w:pPr>
      <w:r>
        <w:rPr>
          <w:color w:val="313333"/>
          <w:spacing w:val="0"/>
          <w:w w:val="100"/>
          <w:position w:val="0"/>
          <w:sz w:val="30"/>
          <w:szCs w:val="30"/>
          <w:lang w:val="zh-CN" w:eastAsia="zh-CN" w:bidi="zh-CN"/>
        </w:rPr>
        <w:t>四'</w:t>
      </w:r>
      <w:r>
        <w:rPr>
          <w:color w:val="313333"/>
          <w:spacing w:val="0"/>
          <w:w w:val="100"/>
          <w:position w:val="0"/>
          <w:sz w:val="30"/>
          <w:szCs w:val="30"/>
        </w:rPr>
        <w:t>建立养老机构综合监管制度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200" w:right="0" w:firstLine="640"/>
        <w:jc w:val="both"/>
      </w:pPr>
      <w:r>
        <w:rPr>
          <w:color w:val="313333"/>
          <w:spacing w:val="0"/>
          <w:w w:val="100"/>
          <w:position w:val="0"/>
        </w:rPr>
        <w:t>各级各相关部门要加强对本行政区域养老机构管理工作的 领导，特别是取消养老机构设立许可后，应突出加强养老机构的 事中事后监管，建立健全与之相适应的综合监管制度。县（市、 区）民政部门负责养老机构的指导、监督和管理，其他有关部门 依照职责分工对养老机构实施监督。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200" w:right="0" w:firstLine="640"/>
        <w:jc w:val="both"/>
      </w:pPr>
      <w:r>
        <w:rPr>
          <w:color w:val="313333"/>
          <w:spacing w:val="0"/>
          <w:w w:val="100"/>
          <w:position w:val="0"/>
        </w:rPr>
        <w:t xml:space="preserve">民政部门依据《老年人权益保障法》第四十五条规定全面履 行监督检查职责，当发现养老机构存在可能危及人身健康和生命 财产安全风险情节严重的情况，应当及时告知登记管理机关，由 其依法予以行政处罚乃至吊销登记许可证书。健全对养老机构日 常管理的举报和投诉制度，强化养老服务质量监管，设立并公开 举报电话和投诉信箱，接到举报、投诉后，及时核实、处理。属 </w:t>
      </w:r>
      <w:r>
        <w:rPr>
          <w:color w:val="494A4B"/>
          <w:spacing w:val="0"/>
          <w:w w:val="100"/>
          <w:position w:val="0"/>
        </w:rPr>
        <w:t>于</w:t>
      </w:r>
      <w:r>
        <w:rPr>
          <w:color w:val="313333"/>
          <w:spacing w:val="0"/>
          <w:w w:val="100"/>
          <w:position w:val="0"/>
        </w:rPr>
        <w:t>建筑、消防、食品</w:t>
      </w:r>
      <w:r>
        <w:rPr>
          <w:color w:val="494A4B"/>
          <w:spacing w:val="0"/>
          <w:w w:val="100"/>
          <w:position w:val="0"/>
        </w:rPr>
        <w:t>安全、</w:t>
      </w:r>
      <w:r>
        <w:rPr>
          <w:color w:val="313333"/>
          <w:spacing w:val="0"/>
          <w:w w:val="100"/>
          <w:position w:val="0"/>
        </w:rPr>
        <w:t>医疗服务、特种设备安全风</w:t>
      </w:r>
      <w:r>
        <w:rPr>
          <w:color w:val="494A4B"/>
          <w:spacing w:val="0"/>
          <w:w w:val="100"/>
          <w:position w:val="0"/>
        </w:rPr>
        <w:t>险的，应 当及时抄告住房城乡</w:t>
      </w:r>
      <w:r>
        <w:rPr>
          <w:color w:val="313333"/>
          <w:spacing w:val="0"/>
          <w:w w:val="100"/>
          <w:position w:val="0"/>
        </w:rPr>
        <w:t>建设、</w:t>
      </w:r>
      <w:r>
        <w:rPr>
          <w:color w:val="494A4B"/>
          <w:spacing w:val="0"/>
          <w:w w:val="100"/>
          <w:position w:val="0"/>
        </w:rPr>
        <w:t>应急</w:t>
      </w:r>
      <w:r>
        <w:rPr>
          <w:color w:val="313333"/>
          <w:spacing w:val="0"/>
          <w:w w:val="100"/>
          <w:position w:val="0"/>
        </w:rPr>
        <w:t>管理、</w:t>
      </w:r>
      <w:r>
        <w:rPr>
          <w:color w:val="494A4B"/>
          <w:spacing w:val="0"/>
          <w:w w:val="100"/>
          <w:position w:val="0"/>
        </w:rPr>
        <w:t>市场监管、</w:t>
      </w:r>
      <w:r>
        <w:rPr>
          <w:color w:val="313333"/>
          <w:spacing w:val="0"/>
          <w:w w:val="100"/>
          <w:position w:val="0"/>
        </w:rPr>
        <w:t xml:space="preserve">卫生健康等部 </w:t>
      </w:r>
      <w:r>
        <w:rPr>
          <w:color w:val="494A4B"/>
          <w:spacing w:val="0"/>
          <w:w w:val="100"/>
          <w:position w:val="0"/>
        </w:rPr>
        <w:t>门，并积极配合做好后续相</w:t>
      </w:r>
      <w:r>
        <w:rPr>
          <w:color w:val="313333"/>
          <w:spacing w:val="0"/>
          <w:w w:val="100"/>
          <w:position w:val="0"/>
        </w:rPr>
        <w:t>关查处</w:t>
      </w:r>
      <w:r>
        <w:rPr>
          <w:color w:val="494A4B"/>
          <w:spacing w:val="0"/>
          <w:w w:val="100"/>
          <w:position w:val="0"/>
        </w:rPr>
        <w:t>工作。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200" w:right="0" w:firstLine="640"/>
        <w:jc w:val="both"/>
      </w:pPr>
      <w:r>
        <w:rPr>
          <w:color w:val="494A4B"/>
          <w:spacing w:val="0"/>
          <w:w w:val="100"/>
          <w:position w:val="0"/>
        </w:rPr>
        <w:t>发展改革部门负责制定</w:t>
      </w:r>
      <w:r>
        <w:rPr>
          <w:color w:val="313333"/>
          <w:spacing w:val="0"/>
          <w:w w:val="100"/>
          <w:position w:val="0"/>
        </w:rPr>
        <w:t>和调整</w:t>
      </w:r>
      <w:r>
        <w:rPr>
          <w:color w:val="494A4B"/>
          <w:spacing w:val="0"/>
          <w:w w:val="100"/>
          <w:position w:val="0"/>
        </w:rPr>
        <w:t>政府运营的养老机构</w:t>
      </w:r>
      <w:r>
        <w:rPr>
          <w:color w:val="313333"/>
          <w:spacing w:val="0"/>
          <w:w w:val="100"/>
          <w:position w:val="0"/>
        </w:rPr>
        <w:t>服务收 费</w:t>
      </w:r>
      <w:r>
        <w:rPr>
          <w:color w:val="494A4B"/>
          <w:spacing w:val="0"/>
          <w:w w:val="100"/>
          <w:position w:val="0"/>
        </w:rPr>
        <w:t>标准。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200" w:right="0" w:firstLine="640"/>
        <w:jc w:val="both"/>
      </w:pPr>
      <w:r>
        <w:rPr>
          <w:color w:val="626365"/>
          <w:spacing w:val="0"/>
          <w:w w:val="100"/>
          <w:position w:val="0"/>
        </w:rPr>
        <w:t>住房</w:t>
      </w:r>
      <w:r>
        <w:rPr>
          <w:color w:val="494A4B"/>
          <w:spacing w:val="0"/>
          <w:w w:val="100"/>
          <w:position w:val="0"/>
        </w:rPr>
        <w:t>城乡建</w:t>
      </w:r>
      <w:r>
        <w:rPr>
          <w:color w:val="626365"/>
          <w:spacing w:val="0"/>
          <w:w w:val="100"/>
          <w:position w:val="0"/>
        </w:rPr>
        <w:t>设部门</w:t>
      </w:r>
      <w:r>
        <w:rPr>
          <w:color w:val="494A4B"/>
          <w:spacing w:val="0"/>
          <w:w w:val="100"/>
          <w:position w:val="0"/>
        </w:rPr>
        <w:t>负责按照法律法规和有关标</w:t>
      </w:r>
      <w:r>
        <w:rPr>
          <w:color w:val="313333"/>
          <w:spacing w:val="0"/>
          <w:w w:val="100"/>
          <w:position w:val="0"/>
        </w:rPr>
        <w:t>准规定，对养 老</w:t>
      </w:r>
      <w:r>
        <w:rPr>
          <w:color w:val="494A4B"/>
          <w:spacing w:val="0"/>
          <w:w w:val="100"/>
          <w:position w:val="0"/>
        </w:rPr>
        <w:t>服务设</w:t>
      </w:r>
      <w:r>
        <w:rPr>
          <w:color w:val="626365"/>
          <w:spacing w:val="0"/>
          <w:w w:val="100"/>
          <w:position w:val="0"/>
        </w:rPr>
        <w:t>施建设把好审</w:t>
      </w:r>
      <w:r>
        <w:rPr>
          <w:color w:val="494A4B"/>
          <w:spacing w:val="0"/>
          <w:w w:val="100"/>
          <w:position w:val="0"/>
        </w:rPr>
        <w:t>查关、监督关，加强</w:t>
      </w:r>
      <w:r>
        <w:rPr>
          <w:color w:val="313333"/>
          <w:spacing w:val="0"/>
          <w:w w:val="100"/>
          <w:position w:val="0"/>
        </w:rPr>
        <w:t>养老服务设施设计、 施工、</w:t>
      </w:r>
      <w:r>
        <w:rPr>
          <w:color w:val="626365"/>
          <w:spacing w:val="0"/>
          <w:w w:val="100"/>
          <w:position w:val="0"/>
        </w:rPr>
        <w:t>验收、备案等环节的</w:t>
      </w:r>
      <w:r>
        <w:rPr>
          <w:color w:val="494A4B"/>
          <w:spacing w:val="0"/>
          <w:w w:val="100"/>
          <w:position w:val="0"/>
        </w:rPr>
        <w:t>管理，</w:t>
      </w:r>
      <w:r>
        <w:rPr>
          <w:color w:val="626365"/>
          <w:spacing w:val="0"/>
          <w:w w:val="100"/>
          <w:position w:val="0"/>
        </w:rPr>
        <w:t>保证工</w:t>
      </w:r>
      <w:r>
        <w:rPr>
          <w:color w:val="494A4B"/>
          <w:spacing w:val="0"/>
          <w:w w:val="100"/>
          <w:position w:val="0"/>
        </w:rPr>
        <w:t>程质量</w:t>
      </w:r>
      <w:r>
        <w:rPr>
          <w:color w:val="313333"/>
          <w:spacing w:val="0"/>
          <w:w w:val="100"/>
          <w:position w:val="0"/>
        </w:rPr>
        <w:t>安全。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82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1" w:right="1045" w:bottom="1552" w:left="1485" w:header="0" w:footer="3" w:gutter="0"/>
          <w:cols w:space="720"/>
          <w:noEndnote/>
          <w:rtlGutter w:val="0"/>
          <w:docGrid w:linePitch="360"/>
        </w:sectPr>
      </w:pPr>
      <w:r>
        <w:rPr>
          <w:color w:val="626365"/>
          <w:spacing w:val="0"/>
          <w:w w:val="100"/>
          <w:position w:val="0"/>
        </w:rPr>
        <w:t>应急管理部门负责依法对养老机构</w:t>
      </w:r>
      <w:r>
        <w:rPr>
          <w:color w:val="494A4B"/>
          <w:spacing w:val="0"/>
          <w:w w:val="100"/>
          <w:position w:val="0"/>
        </w:rPr>
        <w:t>进行消</w:t>
      </w:r>
      <w:r>
        <w:rPr>
          <w:color w:val="313333"/>
          <w:spacing w:val="0"/>
          <w:w w:val="100"/>
          <w:position w:val="0"/>
        </w:rPr>
        <w:t>防监督</w:t>
      </w:r>
      <w:r>
        <w:rPr>
          <w:color w:val="494A4B"/>
          <w:spacing w:val="0"/>
          <w:w w:val="100"/>
          <w:position w:val="0"/>
        </w:rPr>
        <w:t xml:space="preserve">检查，依法 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查处消防安全违法行为。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市场监管部门负责养老机构食品安全监督管理工作，加强养 老机构服务质量标准体系建设，对认证机构开展的养老服务质量 认证活动进行监督管理，规范养老机构收费行为，严格实行收 费公示，加强监督管理。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卫生健康部门负责养老机构开办医疗机构的设立许可和日 常监管工作，指导医疗机构设立养老机构，加强业务指导、培训。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各地应积极探索建立健全养老服务信用评价、守信激励、失 信惩戒等信用管理制度。各有关部门应严格履行对养老机构的法 定监管职责，按照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“谁</w:t>
      </w:r>
      <w:r>
        <w:rPr>
          <w:color w:val="000000"/>
          <w:spacing w:val="0"/>
          <w:w w:val="100"/>
          <w:position w:val="0"/>
        </w:rPr>
        <w:t>执法、谁普法”的要求，与相关部门协调 一致，及时将《老年人权益保障法》以及涉及本行业法律法规修 改的主要内容、改革措施等，通过政府网'站、新闻媒体公布或者 在公共场所陈列，方便社会公众特别是养老服务从业人员和广大 老年人理解掌握。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58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本通知于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color w:val="000000"/>
          <w:spacing w:val="0"/>
          <w:w w:val="100"/>
          <w:position w:val="0"/>
        </w:rPr>
        <w:t>日起施行，有效期至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11</w:t>
      </w:r>
      <w:r>
        <w:rPr>
          <w:color w:val="000000"/>
          <w:spacing w:val="0"/>
          <w:w w:val="100"/>
          <w:position w:val="0"/>
        </w:rPr>
        <w:t>日。自本通知下发之日起，原省卫生计生委、省民政厅、省编 办《关于进一步做好医疗机构申请设立养老机构许可工作的通知》 （鲁卫办字〔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30"/>
          <w:szCs w:val="30"/>
        </w:rPr>
        <w:t>31</w:t>
      </w:r>
      <w:r>
        <w:rPr>
          <w:color w:val="000000"/>
          <w:spacing w:val="0"/>
          <w:w w:val="100"/>
          <w:position w:val="0"/>
        </w:rPr>
        <w:t>号）文件同时废止。省民政厅制发或牵头 制发的其他文</w:t>
      </w:r>
      <w:r>
        <w:rPr>
          <w:color w:val="1D1D1D"/>
          <w:spacing w:val="0"/>
          <w:w w:val="100"/>
          <w:position w:val="0"/>
        </w:rPr>
        <w:t>件与本</w:t>
      </w:r>
      <w:r>
        <w:rPr>
          <w:color w:val="000000"/>
          <w:spacing w:val="0"/>
          <w:w w:val="100"/>
          <w:position w:val="0"/>
        </w:rPr>
        <w:t>通知要求不一致的，</w:t>
      </w:r>
      <w:r>
        <w:rPr>
          <w:color w:val="1D1D1D"/>
          <w:spacing w:val="0"/>
          <w:w w:val="100"/>
          <w:position w:val="0"/>
        </w:rPr>
        <w:t>以本通知</w:t>
      </w:r>
      <w:r>
        <w:rPr>
          <w:color w:val="000000"/>
          <w:spacing w:val="0"/>
          <w:w w:val="100"/>
          <w:position w:val="0"/>
        </w:rPr>
        <w:t>为准。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579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30"/>
          <w:szCs w:val="30"/>
        </w:rPr>
        <w:t>1</w:t>
      </w:r>
      <w:r>
        <w:rPr>
          <w:color w:val="1D1D1D"/>
          <w:spacing w:val="0"/>
          <w:w w:val="100"/>
          <w:position w:val="0"/>
        </w:rPr>
        <w:t>.养老机构项目申办</w:t>
      </w:r>
      <w:r>
        <w:rPr>
          <w:color w:val="000000"/>
          <w:spacing w:val="0"/>
          <w:w w:val="100"/>
          <w:position w:val="0"/>
        </w:rPr>
        <w:t>联系单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12" w:val="left"/>
        </w:tabs>
        <w:bidi w:val="0"/>
        <w:spacing w:before="0" w:after="0" w:line="403" w:lineRule="auto"/>
        <w:ind w:left="1620" w:right="0" w:firstLine="0"/>
        <w:jc w:val="left"/>
      </w:pPr>
      <w:bookmarkStart w:id="6" w:name="bookmark6"/>
      <w:bookmarkEnd w:id="6"/>
      <w:r>
        <w:rPr>
          <w:color w:val="313333"/>
          <w:spacing w:val="0"/>
          <w:w w:val="100"/>
          <w:position w:val="0"/>
        </w:rPr>
        <w:t>设</w:t>
      </w:r>
      <w:r>
        <w:rPr>
          <w:color w:val="1D1D1D"/>
          <w:spacing w:val="0"/>
          <w:w w:val="100"/>
          <w:position w:val="0"/>
        </w:rPr>
        <w:t>置养老机构备案书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12" w:val="left"/>
        </w:tabs>
        <w:bidi w:val="0"/>
        <w:spacing w:before="0" w:after="120" w:line="403" w:lineRule="auto"/>
        <w:ind w:left="1620" w:right="0" w:firstLine="0"/>
        <w:jc w:val="left"/>
      </w:pPr>
      <w:bookmarkStart w:id="7" w:name="bookmark7"/>
      <w:bookmarkEnd w:id="7"/>
      <w:r>
        <w:rPr>
          <w:color w:val="313333"/>
          <w:spacing w:val="0"/>
          <w:w w:val="100"/>
          <w:position w:val="0"/>
        </w:rPr>
        <w:t>设</w:t>
      </w:r>
      <w:r>
        <w:rPr>
          <w:color w:val="1D1D1D"/>
          <w:spacing w:val="0"/>
          <w:w w:val="100"/>
          <w:position w:val="0"/>
        </w:rPr>
        <w:t>置养老机构备案回执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67" w:val="left"/>
        </w:tabs>
        <w:bidi w:val="0"/>
        <w:spacing w:before="0" w:after="220" w:line="240" w:lineRule="auto"/>
        <w:ind w:left="2180" w:right="0" w:firstLine="0"/>
        <w:jc w:val="left"/>
      </w:pPr>
      <w:bookmarkStart w:id="8" w:name="bookmark8"/>
      <w:bookmarkEnd w:id="8"/>
      <w:r>
        <w:rPr>
          <w:color w:val="1D1D1D"/>
          <w:spacing w:val="0"/>
          <w:w w:val="100"/>
          <w:position w:val="0"/>
        </w:rPr>
        <w:t>养老机构基本条件告知书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67" w:val="left"/>
        </w:tabs>
        <w:bidi w:val="0"/>
        <w:spacing w:before="0" w:after="220" w:line="240" w:lineRule="auto"/>
        <w:ind w:left="2180" w:right="0" w:firstLine="0"/>
        <w:jc w:val="left"/>
      </w:pPr>
      <w:bookmarkStart w:id="9" w:name="bookmark9"/>
      <w:bookmarkEnd w:id="9"/>
      <w:r>
        <w:rPr>
          <w:color w:val="1D1D1D"/>
          <w:spacing w:val="0"/>
          <w:w w:val="100"/>
          <w:position w:val="0"/>
        </w:rPr>
        <w:t>备案承诺书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67" w:val="left"/>
        </w:tabs>
        <w:bidi w:val="0"/>
        <w:spacing w:before="0" w:after="220" w:line="240" w:lineRule="auto"/>
        <w:ind w:left="2180" w:right="0" w:firstLine="0"/>
        <w:jc w:val="left"/>
      </w:pPr>
      <w:bookmarkStart w:id="10" w:name="bookmark10"/>
      <w:bookmarkEnd w:id="10"/>
      <w:r>
        <w:rPr>
          <w:color w:val="1D1D1D"/>
          <w:spacing w:val="0"/>
          <w:w w:val="100"/>
          <w:position w:val="0"/>
        </w:rPr>
        <w:t>备案流程图</w:t>
      </w:r>
    </w:p>
    <w:p>
      <w:pPr>
        <w:widowControl w:val="0"/>
        <w:spacing w:line="1" w:lineRule="exact"/>
        <w:sectPr>
          <w:footerReference w:type="default" r:id="rId13"/>
          <w:footerReference w:type="even" r:id="rId14"/>
          <w:footerReference w:type="first" r:id="rId15"/>
          <w:footnotePr>
            <w:pos w:val="pageBottom"/>
            <w:numFmt w:val="decimal"/>
            <w:numRestart w:val="continuous"/>
          </w:footnotePr>
          <w:pgSz w:w="11900" w:h="16840"/>
          <w:pgMar w:top="1711" w:right="1045" w:bottom="1552" w:left="1485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354330" distB="0" distL="0" distR="0" simplePos="0" relativeHeight="125829388" behindDoc="0" locked="0" layoutInCell="1" allowOverlap="1">
            <wp:simplePos x="0" y="0"/>
            <wp:positionH relativeFrom="page">
              <wp:posOffset>1775460</wp:posOffset>
            </wp:positionH>
            <wp:positionV relativeFrom="paragraph">
              <wp:posOffset>354330</wp:posOffset>
            </wp:positionV>
            <wp:extent cx="2121535" cy="4773295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121535" cy="4773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0200" distB="3373755" distL="0" distR="0" simplePos="0" relativeHeight="125829389" behindDoc="0" locked="0" layoutInCell="1" allowOverlap="1">
            <wp:simplePos x="0" y="0"/>
            <wp:positionH relativeFrom="page">
              <wp:posOffset>4445635</wp:posOffset>
            </wp:positionH>
            <wp:positionV relativeFrom="paragraph">
              <wp:posOffset>330200</wp:posOffset>
            </wp:positionV>
            <wp:extent cx="2139950" cy="1426210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139950" cy="1426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66265" distB="1737360" distL="0" distR="0" simplePos="0" relativeHeight="125829390" behindDoc="0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1866265</wp:posOffset>
            </wp:positionV>
            <wp:extent cx="1938655" cy="1524000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1938655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84880" distB="3175" distL="0" distR="0" simplePos="0" relativeHeight="125829391" behindDoc="0" locked="0" layoutInCell="1" allowOverlap="1">
            <wp:simplePos x="0" y="0"/>
            <wp:positionH relativeFrom="page">
              <wp:posOffset>4104005</wp:posOffset>
            </wp:positionH>
            <wp:positionV relativeFrom="paragraph">
              <wp:posOffset>3484880</wp:posOffset>
            </wp:positionV>
            <wp:extent cx="2377440" cy="163957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2377440" cy="1639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600" w:after="300" w:line="240" w:lineRule="auto"/>
        <w:ind w:left="0" w:right="0" w:firstLine="0"/>
        <w:jc w:val="center"/>
        <w:rPr>
          <w:sz w:val="28"/>
          <w:szCs w:val="28"/>
        </w:rPr>
      </w:pPr>
      <w:bookmarkStart w:id="11" w:name="bookmark11"/>
      <w:bookmarkStart w:id="12" w:name="bookmark12"/>
      <w:bookmarkStart w:id="13" w:name="bookmark13"/>
      <w:r>
        <w:rPr>
          <w:color w:val="313333"/>
          <w:spacing w:val="0"/>
          <w:w w:val="100"/>
          <w:position w:val="0"/>
          <w:sz w:val="42"/>
          <w:szCs w:val="42"/>
        </w:rPr>
        <w:t>养老机构项目申办联系单</w:t>
      </w:r>
      <w:r>
        <w:rPr>
          <w:color w:val="313333"/>
          <w:spacing w:val="0"/>
          <w:w w:val="100"/>
          <w:position w:val="0"/>
          <w:sz w:val="28"/>
          <w:szCs w:val="28"/>
        </w:rPr>
        <w:t>（样式）</w:t>
      </w:r>
      <w:bookmarkEnd w:id="11"/>
      <w:bookmarkEnd w:id="12"/>
      <w:bookmarkEnd w:id="1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17"/>
          <w:szCs w:val="17"/>
        </w:rPr>
        <w:t xml:space="preserve">X X X X </w:t>
      </w:r>
      <w:r>
        <w:rPr>
          <w:color w:val="494A4B"/>
          <w:spacing w:val="0"/>
          <w:w w:val="100"/>
          <w:position w:val="0"/>
        </w:rPr>
        <w:t>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638" w:lineRule="exact"/>
        <w:ind w:left="0" w:right="0" w:firstLine="620"/>
        <w:jc w:val="both"/>
      </w:pPr>
      <w:r>
        <w:rPr>
          <w:color w:val="313333"/>
          <w:spacing w:val="0"/>
          <w:w w:val="100"/>
          <w:position w:val="0"/>
        </w:rPr>
        <w:t>你们提交的</w:t>
      </w:r>
      <w:r>
        <w:rPr>
          <w:color w:val="313333"/>
          <w:spacing w:val="0"/>
          <w:w w:val="100"/>
          <w:position w:val="0"/>
          <w:lang w:val="en-US" w:eastAsia="en-US" w:bidi="en-US"/>
        </w:rPr>
        <w:t>《</w:t>
      </w: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17"/>
          <w:szCs w:val="17"/>
          <w:lang w:val="en-US" w:eastAsia="en-US" w:bidi="en-US"/>
        </w:rPr>
        <w:t>XXXXXXX</w:t>
      </w:r>
      <w:r>
        <w:rPr>
          <w:color w:val="313333"/>
          <w:spacing w:val="0"/>
          <w:w w:val="100"/>
          <w:position w:val="0"/>
        </w:rPr>
        <w:t>〉〉收悉，经初步核实，符合本市、 县（市、区）养老机构布局要求，特发此联系单。具体内容如下：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45" w:val="left"/>
        </w:tabs>
        <w:bidi w:val="0"/>
        <w:spacing w:before="0" w:after="300" w:line="240" w:lineRule="auto"/>
        <w:ind w:left="0" w:right="0" w:firstLine="580"/>
        <w:jc w:val="both"/>
      </w:pPr>
      <w:bookmarkStart w:id="14" w:name="bookmark14"/>
      <w:r>
        <w:rPr>
          <w:color w:val="313333"/>
          <w:spacing w:val="0"/>
          <w:w w:val="100"/>
          <w:position w:val="0"/>
        </w:rPr>
        <w:t>一</w:t>
      </w:r>
      <w:bookmarkEnd w:id="14"/>
      <w:r>
        <w:rPr>
          <w:color w:val="313333"/>
          <w:spacing w:val="0"/>
          <w:w w:val="100"/>
          <w:position w:val="0"/>
        </w:rPr>
        <w:t>、</w:t>
        <w:tab/>
        <w:t>养老机构名称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0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17"/>
          <w:szCs w:val="17"/>
          <w:lang w:val="en-US" w:eastAsia="en-US" w:bidi="en-US"/>
        </w:rPr>
        <w:t>XXXXXXXX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50" w:val="left"/>
        </w:tabs>
        <w:bidi w:val="0"/>
        <w:spacing w:before="0" w:after="300" w:line="240" w:lineRule="auto"/>
        <w:ind w:left="0" w:right="0" w:firstLine="580"/>
        <w:jc w:val="both"/>
      </w:pPr>
      <w:bookmarkStart w:id="15" w:name="bookmark15"/>
      <w:r>
        <w:rPr>
          <w:color w:val="313333"/>
          <w:spacing w:val="0"/>
          <w:w w:val="100"/>
          <w:position w:val="0"/>
        </w:rPr>
        <w:t>二</w:t>
      </w:r>
      <w:bookmarkEnd w:id="15"/>
      <w:r>
        <w:rPr>
          <w:color w:val="313333"/>
          <w:spacing w:val="0"/>
          <w:w w:val="100"/>
          <w:position w:val="0"/>
        </w:rPr>
        <w:t>、</w:t>
        <w:tab/>
        <w:t>项目选址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313333"/>
          <w:spacing w:val="0"/>
          <w:w w:val="100"/>
          <w:position w:val="0"/>
          <w:sz w:val="17"/>
          <w:szCs w:val="17"/>
          <w:lang w:val="en-US" w:eastAsia="en-US" w:bidi="en-US"/>
        </w:rPr>
        <w:t>XXXXXXXX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90" w:val="left"/>
        </w:tabs>
        <w:bidi w:val="0"/>
        <w:spacing w:before="0" w:after="0" w:line="590" w:lineRule="exact"/>
        <w:ind w:left="0" w:right="0" w:firstLine="620"/>
        <w:jc w:val="both"/>
      </w:pPr>
      <w:bookmarkStart w:id="16" w:name="bookmark16"/>
      <w:r>
        <w:rPr>
          <w:color w:val="494A4B"/>
          <w:spacing w:val="0"/>
          <w:w w:val="100"/>
          <w:position w:val="0"/>
        </w:rPr>
        <w:t>三</w:t>
      </w:r>
      <w:bookmarkEnd w:id="16"/>
      <w:r>
        <w:rPr>
          <w:color w:val="494A4B"/>
          <w:spacing w:val="0"/>
          <w:w w:val="100"/>
          <w:position w:val="0"/>
        </w:rPr>
        <w:t>、</w:t>
        <w:tab/>
      </w:r>
      <w:r>
        <w:rPr>
          <w:color w:val="313333"/>
          <w:spacing w:val="0"/>
          <w:w w:val="100"/>
          <w:position w:val="0"/>
        </w:rPr>
        <w:t>基本情况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39" w:val="left"/>
        </w:tabs>
        <w:bidi w:val="0"/>
        <w:spacing w:before="0" w:after="0" w:line="590" w:lineRule="exact"/>
        <w:ind w:left="0" w:right="0" w:firstLine="620"/>
        <w:jc w:val="both"/>
      </w:pPr>
      <w:bookmarkStart w:id="17" w:name="bookmark17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30"/>
          <w:szCs w:val="30"/>
        </w:rPr>
        <w:t>1</w:t>
      </w:r>
      <w:bookmarkEnd w:id="17"/>
      <w:r>
        <w:rPr>
          <w:color w:val="494A4B"/>
          <w:spacing w:val="0"/>
          <w:w w:val="100"/>
          <w:position w:val="0"/>
        </w:rPr>
        <w:t>、</w:t>
        <w:tab/>
      </w:r>
      <w:r>
        <w:rPr>
          <w:color w:val="313333"/>
          <w:spacing w:val="0"/>
          <w:w w:val="100"/>
          <w:position w:val="0"/>
        </w:rPr>
        <w:t>登记性质</w:t>
      </w:r>
      <w:r>
        <w:rPr>
          <w:color w:val="494A4B"/>
          <w:spacing w:val="0"/>
          <w:w w:val="100"/>
          <w:position w:val="0"/>
        </w:rPr>
        <w:t>（公</w:t>
      </w:r>
      <w:r>
        <w:rPr>
          <w:color w:val="313333"/>
          <w:spacing w:val="0"/>
          <w:w w:val="100"/>
          <w:position w:val="0"/>
        </w:rPr>
        <w:t>益性、</w:t>
      </w:r>
      <w:r>
        <w:rPr>
          <w:color w:val="494A4B"/>
          <w:spacing w:val="0"/>
          <w:w w:val="100"/>
          <w:position w:val="0"/>
        </w:rPr>
        <w:t>经</w:t>
      </w:r>
      <w:r>
        <w:rPr>
          <w:color w:val="313333"/>
          <w:spacing w:val="0"/>
          <w:w w:val="100"/>
          <w:position w:val="0"/>
        </w:rPr>
        <w:t>营性）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39" w:val="left"/>
        </w:tabs>
        <w:bidi w:val="0"/>
        <w:spacing w:before="0" w:after="0" w:line="590" w:lineRule="exact"/>
        <w:ind w:left="0" w:right="0" w:firstLine="620"/>
        <w:jc w:val="both"/>
      </w:pPr>
      <w:bookmarkStart w:id="18" w:name="bookmark18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30"/>
          <w:szCs w:val="30"/>
        </w:rPr>
        <w:t>2</w:t>
      </w:r>
      <w:bookmarkEnd w:id="18"/>
      <w:r>
        <w:rPr>
          <w:color w:val="494A4B"/>
          <w:spacing w:val="0"/>
          <w:w w:val="100"/>
          <w:position w:val="0"/>
        </w:rPr>
        <w:t>、</w:t>
        <w:tab/>
      </w:r>
      <w:r>
        <w:rPr>
          <w:color w:val="313333"/>
          <w:spacing w:val="0"/>
          <w:w w:val="100"/>
          <w:position w:val="0"/>
        </w:rPr>
        <w:t>建设性质</w:t>
      </w:r>
      <w:r>
        <w:rPr>
          <w:color w:val="494A4B"/>
          <w:spacing w:val="0"/>
          <w:w w:val="100"/>
          <w:position w:val="0"/>
        </w:rPr>
        <w:t>（新</w:t>
      </w:r>
      <w:r>
        <w:rPr>
          <w:color w:val="313333"/>
          <w:spacing w:val="0"/>
          <w:w w:val="100"/>
          <w:position w:val="0"/>
        </w:rPr>
        <w:t>建、</w:t>
      </w:r>
      <w:r>
        <w:rPr>
          <w:color w:val="494A4B"/>
          <w:spacing w:val="0"/>
          <w:w w:val="100"/>
          <w:position w:val="0"/>
        </w:rPr>
        <w:t>改扩建）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39" w:val="left"/>
        </w:tabs>
        <w:bidi w:val="0"/>
        <w:spacing w:before="0" w:after="0" w:line="590" w:lineRule="exact"/>
        <w:ind w:left="0" w:right="0" w:firstLine="620"/>
        <w:jc w:val="both"/>
      </w:pPr>
      <w:bookmarkStart w:id="19" w:name="bookmark19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30"/>
          <w:szCs w:val="30"/>
        </w:rPr>
        <w:t>3</w:t>
      </w:r>
      <w:bookmarkEnd w:id="19"/>
      <w:r>
        <w:rPr>
          <w:color w:val="494A4B"/>
          <w:spacing w:val="0"/>
          <w:w w:val="100"/>
          <w:position w:val="0"/>
        </w:rPr>
        <w:t>、</w:t>
        <w:tab/>
        <w:t>占地、</w:t>
      </w:r>
      <w:r>
        <w:rPr>
          <w:color w:val="313333"/>
          <w:spacing w:val="0"/>
          <w:w w:val="100"/>
          <w:position w:val="0"/>
        </w:rPr>
        <w:t>建设、</w:t>
      </w:r>
      <w:r>
        <w:rPr>
          <w:color w:val="494A4B"/>
          <w:spacing w:val="0"/>
          <w:w w:val="100"/>
          <w:position w:val="0"/>
        </w:rPr>
        <w:t>投资、床</w:t>
      </w:r>
      <w:r>
        <w:rPr>
          <w:color w:val="313333"/>
          <w:spacing w:val="0"/>
          <w:w w:val="100"/>
          <w:position w:val="0"/>
        </w:rPr>
        <w:t>位数等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590" w:lineRule="exact"/>
        <w:ind w:left="0" w:right="0" w:firstLine="620"/>
        <w:jc w:val="both"/>
      </w:pPr>
      <w:r>
        <w:rPr>
          <w:color w:val="313333"/>
          <w:spacing w:val="0"/>
          <w:w w:val="100"/>
          <w:position w:val="0"/>
        </w:rPr>
        <w:t>请</w:t>
      </w:r>
      <w:r>
        <w:rPr>
          <w:color w:val="494A4B"/>
          <w:spacing w:val="0"/>
          <w:w w:val="100"/>
          <w:position w:val="0"/>
        </w:rPr>
        <w:t>你们严格按照国家有关法律</w:t>
      </w:r>
      <w:r>
        <w:rPr>
          <w:color w:val="313333"/>
          <w:spacing w:val="0"/>
          <w:w w:val="100"/>
          <w:position w:val="0"/>
        </w:rPr>
        <w:t>法规和</w:t>
      </w:r>
      <w:r>
        <w:rPr>
          <w:color w:val="494A4B"/>
          <w:spacing w:val="0"/>
          <w:w w:val="100"/>
          <w:position w:val="0"/>
        </w:rPr>
        <w:t xml:space="preserve">《养老机构管理办法》, </w:t>
      </w:r>
      <w:r>
        <w:rPr>
          <w:color w:val="313333"/>
          <w:spacing w:val="0"/>
          <w:w w:val="100"/>
          <w:position w:val="0"/>
        </w:rPr>
        <w:t>到</w:t>
      </w:r>
      <w:r>
        <w:rPr>
          <w:color w:val="494A4B"/>
          <w:spacing w:val="0"/>
          <w:w w:val="100"/>
          <w:position w:val="0"/>
        </w:rPr>
        <w:t>发改、规划、住建、消防、国土、</w:t>
      </w:r>
      <w:r>
        <w:rPr>
          <w:color w:val="313333"/>
          <w:spacing w:val="0"/>
          <w:w w:val="100"/>
          <w:position w:val="0"/>
        </w:rPr>
        <w:t>环保、</w:t>
      </w:r>
      <w:r>
        <w:rPr>
          <w:color w:val="494A4B"/>
          <w:spacing w:val="0"/>
          <w:w w:val="100"/>
          <w:position w:val="0"/>
        </w:rPr>
        <w:t xml:space="preserve">市场监管、卫生健康 </w:t>
      </w:r>
      <w:r>
        <w:rPr>
          <w:color w:val="313333"/>
          <w:spacing w:val="0"/>
          <w:w w:val="100"/>
          <w:position w:val="0"/>
        </w:rPr>
        <w:t>等部</w:t>
      </w:r>
      <w:r>
        <w:rPr>
          <w:color w:val="494A4B"/>
          <w:spacing w:val="0"/>
          <w:w w:val="100"/>
          <w:position w:val="0"/>
        </w:rPr>
        <w:t>门办理相关行</w:t>
      </w:r>
      <w:r>
        <w:rPr>
          <w:color w:val="626365"/>
          <w:spacing w:val="0"/>
          <w:w w:val="100"/>
          <w:position w:val="0"/>
        </w:rPr>
        <w:t>政许可</w:t>
      </w:r>
      <w:r>
        <w:rPr>
          <w:color w:val="494A4B"/>
          <w:spacing w:val="0"/>
          <w:w w:val="100"/>
          <w:position w:val="0"/>
        </w:rPr>
        <w:t xml:space="preserve">手续，并按照相关规范标准进行建设。 </w:t>
      </w:r>
      <w:r>
        <w:rPr>
          <w:color w:val="313333"/>
          <w:spacing w:val="0"/>
          <w:w w:val="100"/>
          <w:position w:val="0"/>
        </w:rPr>
        <w:t>此</w:t>
      </w:r>
      <w:r>
        <w:rPr>
          <w:color w:val="494A4B"/>
          <w:spacing w:val="0"/>
          <w:w w:val="100"/>
          <w:position w:val="0"/>
        </w:rPr>
        <w:t>联系单有效期</w:t>
      </w:r>
      <w:r>
        <w:rPr>
          <w:rFonts w:ascii="Times New Roman" w:eastAsia="Times New Roman" w:hAnsi="Times New Roman" w:cs="Times New Roman"/>
          <w:color w:val="626365"/>
          <w:spacing w:val="0"/>
          <w:w w:val="100"/>
          <w:position w:val="0"/>
          <w:sz w:val="30"/>
          <w:szCs w:val="30"/>
        </w:rPr>
        <w:t>6</w:t>
      </w:r>
      <w:r>
        <w:rPr>
          <w:color w:val="626365"/>
          <w:spacing w:val="0"/>
          <w:w w:val="100"/>
          <w:position w:val="0"/>
        </w:rPr>
        <w:t>个月（自</w:t>
      </w:r>
      <w:r>
        <w:rPr>
          <w:color w:val="494A4B"/>
          <w:spacing w:val="0"/>
          <w:w w:val="100"/>
          <w:position w:val="0"/>
        </w:rPr>
        <w:t>盖章之日算起）。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626365"/>
          <w:spacing w:val="0"/>
          <w:w w:val="100"/>
          <w:position w:val="0"/>
          <w:sz w:val="30"/>
          <w:szCs w:val="30"/>
          <w:lang w:val="en-US" w:eastAsia="en-US" w:bidi="en-US"/>
        </w:rPr>
        <w:t>x x</w:t>
      </w:r>
      <w:r>
        <w:rPr>
          <w:color w:val="626365"/>
          <w:spacing w:val="0"/>
          <w:w w:val="100"/>
          <w:position w:val="0"/>
        </w:rPr>
        <w:t>市、县（市、区）民政局</w:t>
      </w:r>
      <w:r>
        <w:rPr>
          <w:color w:val="494A4B"/>
          <w:spacing w:val="0"/>
          <w:w w:val="100"/>
          <w:position w:val="0"/>
        </w:rPr>
        <w:t>（加盖</w:t>
      </w:r>
      <w:r>
        <w:rPr>
          <w:color w:val="313333"/>
          <w:spacing w:val="0"/>
          <w:w w:val="100"/>
          <w:position w:val="0"/>
        </w:rPr>
        <w:t>公章）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590" w:lineRule="exact"/>
        <w:ind w:left="0" w:right="680" w:firstLine="0"/>
        <w:jc w:val="right"/>
      </w:pPr>
      <w:r>
        <w:rPr>
          <w:color w:val="494A4B"/>
          <w:spacing w:val="0"/>
          <w:w w:val="100"/>
          <w:position w:val="0"/>
        </w:rPr>
        <w:t>年</w:t>
      </w:r>
      <w:r>
        <w:rPr>
          <w:color w:val="494A4B"/>
          <w:spacing w:val="0"/>
          <w:w w:val="100"/>
          <w:position w:val="0"/>
          <w:lang w:val="zh-CN" w:eastAsia="zh-CN" w:bidi="zh-CN"/>
        </w:rPr>
        <w:t>月曰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0"/>
        <w:jc w:val="center"/>
        <w:rPr>
          <w:sz w:val="24"/>
          <w:szCs w:val="24"/>
        </w:rPr>
      </w:pPr>
      <w:r>
        <w:rPr>
          <w:color w:val="494A4B"/>
          <w:spacing w:val="0"/>
          <w:w w:val="100"/>
          <w:position w:val="0"/>
          <w:sz w:val="24"/>
          <w:szCs w:val="24"/>
        </w:rPr>
        <w:t>设置养老机构备案书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1014" w:val="left"/>
        </w:tabs>
        <w:bidi w:val="0"/>
        <w:spacing w:before="0" w:after="0" w:line="749" w:lineRule="exact"/>
        <w:ind w:left="0" w:right="0" w:firstLine="400"/>
        <w:jc w:val="left"/>
      </w:pPr>
      <w:r>
        <w:rPr>
          <w:u w:val="single"/>
        </w:rPr>
        <w:t xml:space="preserve"> </w:t>
        <w:tab/>
      </w:r>
      <w:r>
        <w:rPr>
          <w:color w:val="494A4B"/>
          <w:spacing w:val="0"/>
          <w:w w:val="100"/>
          <w:position w:val="0"/>
        </w:rPr>
        <w:t>民政局：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经我单位研究决定，设置一所养老机构，该养老机构备案信息如下：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名称：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地址：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法人登记机关：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法人登记号码：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法定代表人（主要负责人）：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公民身份号码：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服务范围：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494A4B"/>
          <w:spacing w:val="0"/>
          <w:w w:val="100"/>
          <w:position w:val="0"/>
        </w:rPr>
        <w:t>服务场所性质：</w:t>
      </w:r>
      <w:r>
        <w:rPr>
          <w:color w:val="626365"/>
          <w:spacing w:val="0"/>
          <w:w w:val="100"/>
          <w:position w:val="0"/>
        </w:rPr>
        <w:t>自有</w:t>
      </w:r>
      <w:r>
        <w:rPr>
          <w:color w:val="494A4B"/>
          <w:spacing w:val="0"/>
          <w:w w:val="100"/>
          <w:position w:val="0"/>
        </w:rPr>
        <w:t>/租赁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626365"/>
          <w:spacing w:val="0"/>
          <w:w w:val="100"/>
          <w:position w:val="0"/>
        </w:rPr>
        <w:t>养老床位</w:t>
      </w:r>
      <w:r>
        <w:rPr>
          <w:color w:val="494A4B"/>
          <w:spacing w:val="0"/>
          <w:w w:val="100"/>
          <w:position w:val="0"/>
        </w:rPr>
        <w:t>数量：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3958" w:val="left"/>
        </w:tabs>
        <w:bidi w:val="0"/>
        <w:spacing w:before="0" w:after="0" w:line="749" w:lineRule="exact"/>
        <w:ind w:left="0" w:right="0" w:firstLine="900"/>
        <w:jc w:val="left"/>
      </w:pPr>
      <w:r>
        <w:rPr>
          <w:color w:val="626365"/>
          <w:spacing w:val="0"/>
          <w:w w:val="100"/>
          <w:position w:val="0"/>
        </w:rPr>
        <w:t>服</w:t>
      </w:r>
      <w:r>
        <w:rPr>
          <w:color w:val="494A4B"/>
          <w:spacing w:val="0"/>
          <w:w w:val="100"/>
          <w:position w:val="0"/>
        </w:rPr>
        <w:t>务设施</w:t>
      </w:r>
      <w:r>
        <w:rPr>
          <w:color w:val="626365"/>
          <w:spacing w:val="0"/>
          <w:w w:val="100"/>
          <w:position w:val="0"/>
        </w:rPr>
        <w:t>面积：建筑面积：</w:t>
        <w:tab/>
        <w:t>占地</w:t>
      </w:r>
      <w:r>
        <w:rPr>
          <w:color w:val="494A4B"/>
          <w:spacing w:val="0"/>
          <w:w w:val="100"/>
          <w:position w:val="0"/>
        </w:rPr>
        <w:t>面积：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2969" w:val="left"/>
        </w:tabs>
        <w:bidi w:val="0"/>
        <w:spacing w:before="0" w:after="0" w:line="749" w:lineRule="exact"/>
        <w:ind w:left="0" w:right="0" w:firstLine="900"/>
        <w:jc w:val="left"/>
      </w:pPr>
      <w:r>
        <w:rPr>
          <w:color w:val="626365"/>
          <w:spacing w:val="0"/>
          <w:w w:val="100"/>
          <w:position w:val="0"/>
        </w:rPr>
        <w:t>联系人：</w:t>
        <w:tab/>
        <w:t>联系方式：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900"/>
        <w:jc w:val="left"/>
      </w:pPr>
      <w:r>
        <w:rPr>
          <w:color w:val="626365"/>
          <w:spacing w:val="0"/>
          <w:w w:val="100"/>
          <w:position w:val="0"/>
        </w:rPr>
        <w:t>请予以备案。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749" w:lineRule="exact"/>
        <w:ind w:left="0" w:right="0" w:firstLine="0"/>
        <w:jc w:val="center"/>
      </w:pPr>
      <w:r>
        <w:rPr>
          <w:color w:val="494A4B"/>
          <w:spacing w:val="0"/>
          <w:w w:val="100"/>
          <w:position w:val="0"/>
        </w:rPr>
        <w:t>备案单位：（章）</w:t>
        <w:br/>
        <w:t xml:space="preserve">年 </w:t>
      </w:r>
      <w:r>
        <w:rPr>
          <w:color w:val="626365"/>
          <w:spacing w:val="0"/>
          <w:w w:val="100"/>
          <w:position w:val="0"/>
          <w:lang w:val="zh-CN" w:eastAsia="zh-CN" w:bidi="zh-CN"/>
        </w:rPr>
        <w:t>月曰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494A4B"/>
          <w:spacing w:val="0"/>
          <w:w w:val="100"/>
          <w:position w:val="0"/>
          <w:sz w:val="24"/>
          <w:szCs w:val="24"/>
        </w:rPr>
        <w:t>设置养老机构备案回执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2736" w:val="left"/>
        </w:tabs>
        <w:bidi w:val="0"/>
        <w:spacing w:before="0" w:after="0" w:line="888" w:lineRule="exact"/>
        <w:ind w:left="1560" w:right="0" w:firstLine="0"/>
        <w:jc w:val="left"/>
      </w:pPr>
      <w:r>
        <w:rPr>
          <w:color w:val="494A4B"/>
          <w:spacing w:val="0"/>
          <w:w w:val="100"/>
          <w:position w:val="0"/>
        </w:rPr>
        <w:t>编号:</w:t>
      </w:r>
      <w:r>
        <w:rPr>
          <w:u w:val="single"/>
        </w:rPr>
        <w:t xml:space="preserve"> </w:t>
        <w:tab/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888" w:lineRule="exact"/>
        <w:ind w:left="0" w:right="0" w:firstLine="420"/>
        <w:jc w:val="left"/>
      </w:pPr>
      <w:r>
        <w:rPr>
          <w:color w:val="494A4B"/>
          <w:spacing w:val="0"/>
          <w:w w:val="100"/>
          <w:position w:val="0"/>
          <w:lang w:val="zh-CN" w:eastAsia="zh-CN" w:bidi="zh-CN"/>
        </w:rPr>
        <w:t>—</w:t>
      </w:r>
      <w:r>
        <w:rPr>
          <w:color w:val="494A4B"/>
          <w:spacing w:val="0"/>
          <w:w w:val="100"/>
          <w:position w:val="0"/>
        </w:rPr>
        <w:t>年</w:t>
      </w:r>
      <w:r>
        <w:rPr>
          <w:color w:val="494A4B"/>
          <w:spacing w:val="0"/>
          <w:w w:val="100"/>
          <w:position w:val="0"/>
          <w:lang w:val="zh-CN" w:eastAsia="zh-CN" w:bidi="zh-CN"/>
        </w:rPr>
        <w:t>—</w:t>
      </w:r>
      <w:r>
        <w:rPr>
          <w:color w:val="494A4B"/>
          <w:spacing w:val="0"/>
          <w:w w:val="100"/>
          <w:position w:val="0"/>
        </w:rPr>
        <w:t>月</w:t>
      </w:r>
      <w:r>
        <w:rPr>
          <w:color w:val="494A4B"/>
          <w:spacing w:val="0"/>
          <w:w w:val="100"/>
          <w:position w:val="0"/>
          <w:lang w:val="zh-CN" w:eastAsia="zh-CN" w:bidi="zh-CN"/>
        </w:rPr>
        <w:t>—</w:t>
      </w:r>
      <w:r>
        <w:rPr>
          <w:color w:val="494A4B"/>
          <w:spacing w:val="0"/>
          <w:w w:val="100"/>
          <w:position w:val="0"/>
        </w:rPr>
        <w:t>日报我局的《设置养老机构备案书》收到并已备案。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888" w:lineRule="exact"/>
        <w:ind w:left="0" w:right="0" w:firstLine="420"/>
        <w:jc w:val="left"/>
      </w:pPr>
      <w:r>
        <w:rPr>
          <w:color w:val="494A4B"/>
          <w:spacing w:val="0"/>
          <w:w w:val="100"/>
          <w:position w:val="0"/>
        </w:rPr>
        <w:t>备案项目如下：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888" w:lineRule="exact"/>
        <w:ind w:left="0" w:right="0" w:firstLine="420"/>
        <w:jc w:val="left"/>
      </w:pPr>
      <w:r>
        <w:rPr>
          <w:color w:val="494A4B"/>
          <w:spacing w:val="0"/>
          <w:w w:val="100"/>
          <w:position w:val="0"/>
        </w:rPr>
        <w:t>名称：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880" w:line="888" w:lineRule="exact"/>
        <w:ind w:left="0" w:right="0" w:firstLine="420"/>
        <w:jc w:val="left"/>
      </w:pPr>
      <w:r>
        <w:rPr>
          <w:color w:val="494A4B"/>
          <w:spacing w:val="0"/>
          <w:w w:val="100"/>
          <w:position w:val="0"/>
        </w:rPr>
        <w:t>地址：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888" w:lineRule="exact"/>
        <w:ind w:left="0" w:right="0" w:firstLine="0"/>
        <w:jc w:val="center"/>
        <w:sectPr>
          <w:headerReference w:type="default" r:id="rId24"/>
          <w:footerReference w:type="default" r:id="rId25"/>
          <w:headerReference w:type="even" r:id="rId26"/>
          <w:footerReference w:type="even" r:id="rId27"/>
          <w:footnotePr>
            <w:pos w:val="pageBottom"/>
            <w:numFmt w:val="decimal"/>
            <w:numRestart w:val="continuous"/>
          </w:footnotePr>
          <w:pgSz w:w="11900" w:h="16840"/>
          <w:pgMar w:top="2582" w:right="1518" w:bottom="1662" w:left="1676" w:header="0" w:footer="3" w:gutter="0"/>
          <w:cols w:space="720"/>
          <w:noEndnote/>
          <w:rtlGutter w:val="0"/>
          <w:docGrid w:linePitch="360"/>
        </w:sectPr>
      </w:pPr>
      <w:r>
        <w:rPr>
          <w:color w:val="494A4B"/>
          <w:spacing w:val="0"/>
          <w:w w:val="100"/>
          <w:position w:val="0"/>
        </w:rPr>
        <w:t>民政局（章）</w:t>
        <w:br/>
        <w:t xml:space="preserve">年 </w:t>
      </w:r>
      <w:r>
        <w:rPr>
          <w:color w:val="494A4B"/>
          <w:spacing w:val="0"/>
          <w:w w:val="100"/>
          <w:position w:val="0"/>
          <w:lang w:val="zh-CN" w:eastAsia="zh-CN" w:bidi="zh-CN"/>
        </w:rPr>
        <w:t>月曰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1D1D1D"/>
          <w:spacing w:val="0"/>
          <w:w w:val="100"/>
          <w:position w:val="0"/>
          <w:sz w:val="24"/>
          <w:szCs w:val="24"/>
        </w:rPr>
        <w:t>养老</w:t>
      </w:r>
      <w:r>
        <w:rPr>
          <w:color w:val="000000"/>
          <w:spacing w:val="0"/>
          <w:w w:val="100"/>
          <w:position w:val="0"/>
          <w:sz w:val="24"/>
          <w:szCs w:val="24"/>
        </w:rPr>
        <w:t>机构基</w:t>
      </w:r>
      <w:r>
        <w:rPr>
          <w:color w:val="1D1D1D"/>
          <w:spacing w:val="0"/>
          <w:w w:val="100"/>
          <w:position w:val="0"/>
          <w:sz w:val="24"/>
          <w:szCs w:val="24"/>
        </w:rPr>
        <w:t>本条件告知书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60" w:line="605" w:lineRule="exact"/>
        <w:ind w:left="0" w:right="0" w:firstLine="480"/>
        <w:jc w:val="both"/>
      </w:pPr>
      <w:r>
        <w:rPr>
          <w:spacing w:val="0"/>
          <w:w w:val="100"/>
          <w:position w:val="0"/>
        </w:rPr>
        <w:t>养老机构应当依照《中华人民共和国老年人权益保障法》等法律法规和标准规范的 规定开展服务活动，并符合下列基本条件：</w:t>
      </w:r>
    </w:p>
    <w:p>
      <w:pPr>
        <w:pStyle w:val="Style3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4" w:val="left"/>
        </w:tabs>
        <w:bidi w:val="0"/>
        <w:spacing w:before="0" w:after="260" w:line="603" w:lineRule="exact"/>
        <w:ind w:left="0" w:right="0" w:firstLine="480"/>
        <w:jc w:val="both"/>
      </w:pPr>
      <w:bookmarkStart w:id="20" w:name="bookmark20"/>
      <w:bookmarkEnd w:id="20"/>
      <w:r>
        <w:rPr>
          <w:spacing w:val="0"/>
          <w:w w:val="100"/>
          <w:position w:val="0"/>
        </w:rPr>
        <w:t>应当符合《中华人民共和国建筑法》</w:t>
      </w:r>
      <w:r>
        <w:rPr>
          <w:color w:val="000000"/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>《中华人民共和国消防法》、《无障碍环 境建设条例》等法律法规，以及《老年人照料设施建筑设计标准》（住房城乡建设部公 告</w:t>
      </w:r>
      <w:r>
        <w:rPr>
          <w:spacing w:val="0"/>
          <w:w w:val="100"/>
          <w:position w:val="0"/>
          <w:sz w:val="24"/>
          <w:szCs w:val="24"/>
        </w:rPr>
        <w:t>2018</w:t>
      </w:r>
      <w:r>
        <w:rPr>
          <w:spacing w:val="0"/>
          <w:w w:val="100"/>
          <w:position w:val="0"/>
        </w:rPr>
        <w:t>年第</w:t>
      </w:r>
      <w:r>
        <w:rPr>
          <w:spacing w:val="0"/>
          <w:w w:val="100"/>
          <w:position w:val="0"/>
          <w:sz w:val="24"/>
          <w:szCs w:val="24"/>
        </w:rPr>
        <w:t>36</w:t>
      </w:r>
      <w:r>
        <w:rPr>
          <w:spacing w:val="0"/>
          <w:w w:val="100"/>
          <w:position w:val="0"/>
        </w:rPr>
        <w:t>号）、《建筑设计防火规范》（住房城乡建设部公告</w:t>
      </w:r>
      <w:r>
        <w:rPr>
          <w:spacing w:val="0"/>
          <w:w w:val="100"/>
          <w:position w:val="0"/>
          <w:sz w:val="24"/>
          <w:szCs w:val="24"/>
        </w:rPr>
        <w:t>2018</w:t>
      </w:r>
      <w:r>
        <w:rPr>
          <w:spacing w:val="0"/>
          <w:w w:val="100"/>
          <w:position w:val="0"/>
        </w:rPr>
        <w:t>年第</w:t>
      </w:r>
      <w:r>
        <w:rPr>
          <w:spacing w:val="0"/>
          <w:w w:val="100"/>
          <w:position w:val="0"/>
          <w:sz w:val="24"/>
          <w:szCs w:val="24"/>
        </w:rPr>
        <w:t>35</w:t>
      </w:r>
      <w:r>
        <w:rPr>
          <w:spacing w:val="0"/>
          <w:w w:val="100"/>
          <w:position w:val="0"/>
        </w:rPr>
        <w:t>号） 等国家标准或者行业标准规定的安全生产条件，并符合环境影响评价分类管理要求。依 照《中华人民共和国安全生产法》第</w:t>
      </w:r>
      <w:r>
        <w:rPr>
          <w:color w:val="313333"/>
          <w:spacing w:val="0"/>
          <w:w w:val="100"/>
          <w:position w:val="0"/>
          <w:sz w:val="24"/>
          <w:szCs w:val="24"/>
        </w:rPr>
        <w:t>17</w:t>
      </w:r>
      <w:r>
        <w:rPr>
          <w:spacing w:val="0"/>
          <w:w w:val="100"/>
          <w:position w:val="0"/>
        </w:rPr>
        <w:t>条规定，不具备安全生产条件的，不得从事经 营服务活动。</w:t>
      </w:r>
    </w:p>
    <w:p>
      <w:pPr>
        <w:pStyle w:val="Style3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260" w:line="604" w:lineRule="exact"/>
        <w:ind w:left="0" w:right="0" w:firstLine="480"/>
        <w:jc w:val="both"/>
      </w:pPr>
      <w:bookmarkStart w:id="21" w:name="bookmark21"/>
      <w:bookmarkEnd w:id="21"/>
      <w:r>
        <w:rPr>
          <w:spacing w:val="0"/>
          <w:w w:val="100"/>
          <w:position w:val="0"/>
        </w:rPr>
        <w:t>应当符合《养老机构管理</w:t>
      </w:r>
      <w:r>
        <w:rPr>
          <w:color w:val="313333"/>
          <w:spacing w:val="0"/>
          <w:w w:val="100"/>
          <w:position w:val="0"/>
        </w:rPr>
        <w:t>办法》</w:t>
      </w:r>
      <w:r>
        <w:rPr>
          <w:spacing w:val="0"/>
          <w:w w:val="100"/>
          <w:position w:val="0"/>
        </w:rPr>
        <w:t>规章。</w:t>
      </w:r>
    </w:p>
    <w:p>
      <w:pPr>
        <w:pStyle w:val="Style3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260" w:line="605" w:lineRule="exact"/>
        <w:ind w:left="0" w:right="0" w:firstLine="480"/>
        <w:jc w:val="both"/>
      </w:pPr>
      <w:bookmarkStart w:id="22" w:name="bookmark22"/>
      <w:bookmarkEnd w:id="22"/>
      <w:r>
        <w:rPr>
          <w:color w:val="313333"/>
          <w:spacing w:val="0"/>
          <w:w w:val="100"/>
          <w:position w:val="0"/>
        </w:rPr>
        <w:t>开</w:t>
      </w:r>
      <w:r>
        <w:rPr>
          <w:spacing w:val="0"/>
          <w:w w:val="100"/>
          <w:position w:val="0"/>
        </w:rPr>
        <w:t>展医疗</w:t>
      </w:r>
      <w:r>
        <w:rPr>
          <w:color w:val="313333"/>
          <w:spacing w:val="0"/>
          <w:w w:val="100"/>
          <w:position w:val="0"/>
        </w:rPr>
        <w:t>卫生服务的，应当符合</w:t>
      </w:r>
      <w:r>
        <w:rPr>
          <w:spacing w:val="0"/>
          <w:w w:val="100"/>
          <w:position w:val="0"/>
        </w:rPr>
        <w:t>《医疗机构管理</w:t>
      </w:r>
      <w:r>
        <w:rPr>
          <w:color w:val="313333"/>
          <w:spacing w:val="0"/>
          <w:w w:val="100"/>
          <w:position w:val="0"/>
        </w:rPr>
        <w:t>条例》、《医疗机</w:t>
      </w:r>
      <w:r>
        <w:rPr>
          <w:spacing w:val="0"/>
          <w:w w:val="100"/>
          <w:position w:val="0"/>
        </w:rPr>
        <w:t>构管理条例实 施</w:t>
      </w:r>
      <w:r>
        <w:rPr>
          <w:color w:val="313333"/>
          <w:spacing w:val="0"/>
          <w:w w:val="100"/>
          <w:position w:val="0"/>
        </w:rPr>
        <w:t>细则》</w:t>
      </w:r>
      <w:r>
        <w:rPr>
          <w:spacing w:val="0"/>
          <w:w w:val="100"/>
          <w:position w:val="0"/>
        </w:rPr>
        <w:t>等法规</w:t>
      </w:r>
      <w:r>
        <w:rPr>
          <w:color w:val="313333"/>
          <w:spacing w:val="0"/>
          <w:w w:val="100"/>
          <w:position w:val="0"/>
        </w:rPr>
        <w:t>规章，以及养老机构内设医</w:t>
      </w:r>
      <w:r>
        <w:rPr>
          <w:spacing w:val="0"/>
          <w:w w:val="100"/>
          <w:position w:val="0"/>
        </w:rPr>
        <w:t>务室、护理站</w:t>
      </w:r>
      <w:r>
        <w:rPr>
          <w:color w:val="313333"/>
          <w:spacing w:val="0"/>
          <w:w w:val="100"/>
          <w:position w:val="0"/>
        </w:rPr>
        <w:t>等设置标准。</w:t>
      </w:r>
    </w:p>
    <w:p>
      <w:pPr>
        <w:pStyle w:val="Style3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4" w:val="left"/>
        </w:tabs>
        <w:bidi w:val="0"/>
        <w:spacing w:before="0" w:after="260" w:line="610" w:lineRule="exact"/>
        <w:ind w:left="0" w:right="0" w:firstLine="480"/>
        <w:jc w:val="both"/>
      </w:pPr>
      <w:bookmarkStart w:id="23" w:name="bookmark23"/>
      <w:bookmarkEnd w:id="23"/>
      <w:r>
        <w:rPr>
          <w:color w:val="313333"/>
          <w:spacing w:val="0"/>
          <w:w w:val="100"/>
          <w:position w:val="0"/>
        </w:rPr>
        <w:t>开展餐饮服务的，应当符合《中华人民</w:t>
      </w:r>
      <w:r>
        <w:rPr>
          <w:spacing w:val="0"/>
          <w:w w:val="100"/>
          <w:position w:val="0"/>
        </w:rPr>
        <w:t>共和国</w:t>
      </w:r>
      <w:r>
        <w:rPr>
          <w:color w:val="313333"/>
          <w:spacing w:val="0"/>
          <w:w w:val="100"/>
          <w:position w:val="0"/>
        </w:rPr>
        <w:t>食品安全法》等法律法规，</w:t>
      </w:r>
      <w:r>
        <w:rPr>
          <w:spacing w:val="0"/>
          <w:w w:val="100"/>
          <w:position w:val="0"/>
        </w:rPr>
        <w:t>以及相 应食</w:t>
      </w:r>
      <w:r>
        <w:rPr>
          <w:color w:val="313333"/>
          <w:spacing w:val="0"/>
          <w:w w:val="100"/>
          <w:position w:val="0"/>
        </w:rPr>
        <w:t>品安全标准。</w:t>
      </w:r>
    </w:p>
    <w:p>
      <w:pPr>
        <w:pStyle w:val="Style3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260" w:line="604" w:lineRule="exact"/>
        <w:ind w:left="0" w:right="0" w:firstLine="480"/>
        <w:jc w:val="both"/>
      </w:pPr>
      <w:bookmarkStart w:id="24" w:name="bookmark24"/>
      <w:bookmarkEnd w:id="24"/>
      <w:r>
        <w:rPr>
          <w:color w:val="313333"/>
          <w:spacing w:val="0"/>
          <w:w w:val="100"/>
          <w:position w:val="0"/>
        </w:rPr>
        <w:t>法律法规规定的其他条件。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备案承诺书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3475" w:val="left"/>
        </w:tabs>
        <w:bidi w:val="0"/>
        <w:spacing w:before="0" w:after="280" w:line="619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本单位承诺如实填报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的备案信息，并将按照相关法律法规的要求，及时、 准确报送后续重大事项变更信息。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80" w:line="600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承诺已了解养老机构管理相关法律法规和标准规范，承诺开展的养老服务符合《养 老机构基本条件告知书》载明的要求。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80" w:line="598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承诺按照诚实信用、安全规范、以人为本的原则和相关国家和行业标准开展养老服 务，不以养老机构名义从事欺老虐老、不正当关联交易、非法集资等损害老年人合法权 益和公平竞争市场秩序的行为。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80" w:line="600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承诺主动接受并配合民政部门和其他有关部门的指导、监督和管理。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000" w:line="600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承诺不属实，或者违反上述承诺的，依法承担相应法律责任。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2011" w:val="left"/>
        </w:tabs>
        <w:bidi w:val="0"/>
        <w:spacing w:before="0" w:after="280" w:line="600" w:lineRule="exact"/>
        <w:ind w:left="0" w:right="0" w:firstLine="0"/>
        <w:jc w:val="right"/>
      </w:pPr>
      <w:r>
        <w:rPr>
          <w:spacing w:val="0"/>
          <w:w w:val="100"/>
          <w:position w:val="0"/>
        </w:rPr>
        <w:t>备案单位：</w:t>
        <w:tab/>
      </w:r>
      <w:r>
        <w:rPr>
          <w:color w:val="000000"/>
          <w:spacing w:val="0"/>
          <w:w w:val="100"/>
          <w:position w:val="0"/>
        </w:rPr>
        <w:t>（章）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180" w:line="600" w:lineRule="exact"/>
        <w:ind w:left="0" w:right="0" w:firstLine="0"/>
        <w:jc w:val="right"/>
      </w:pPr>
      <w:r>
        <w:rPr>
          <w:spacing w:val="0"/>
          <w:w w:val="100"/>
          <w:position w:val="0"/>
        </w:rPr>
        <w:t>法定代表人</w:t>
      </w:r>
      <w:r>
        <w:rPr>
          <w:color w:val="000000"/>
          <w:spacing w:val="0"/>
          <w:w w:val="100"/>
          <w:position w:val="0"/>
        </w:rPr>
        <w:t>（主要负责人）签字：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80" w:line="600" w:lineRule="exact"/>
        <w:ind w:left="6420" w:right="0" w:firstLine="0"/>
        <w:jc w:val="left"/>
        <w:sectPr>
          <w:headerReference w:type="default" r:id="rId28"/>
          <w:footerReference w:type="default" r:id="rId29"/>
          <w:headerReference w:type="even" r:id="rId30"/>
          <w:footerReference w:type="even" r:id="rId31"/>
          <w:headerReference w:type="first" r:id="rId32"/>
          <w:footerReference w:type="first" r:id="rId33"/>
          <w:footnotePr>
            <w:pos w:val="pageBottom"/>
            <w:numFmt w:val="decimal"/>
            <w:numRestart w:val="continuous"/>
          </w:footnotePr>
          <w:pgSz w:w="11900" w:h="16840"/>
          <w:pgMar w:top="3032" w:right="1223" w:bottom="2379" w:left="1940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年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月曰</w:t>
      </w:r>
    </w:p>
    <w:p>
      <w:pPr>
        <w:widowControl w:val="0"/>
        <w:spacing w:line="1" w:lineRule="exact"/>
      </w:pPr>
      <w:r>
        <w:drawing>
          <wp:anchor distT="0" distB="0" distL="928370" distR="808990" simplePos="0" relativeHeight="125829392" behindDoc="0" locked="0" layoutInCell="1" allowOverlap="1">
            <wp:simplePos x="0" y="0"/>
            <wp:positionH relativeFrom="page">
              <wp:posOffset>5567680</wp:posOffset>
            </wp:positionH>
            <wp:positionV relativeFrom="paragraph">
              <wp:posOffset>396240</wp:posOffset>
            </wp:positionV>
            <wp:extent cx="420370" cy="737870"/>
            <wp:wrapSquare wrapText="bothSides"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420370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6058535</wp:posOffset>
                </wp:positionH>
                <wp:positionV relativeFrom="paragraph">
                  <wp:posOffset>597535</wp:posOffset>
                </wp:positionV>
                <wp:extent cx="624840" cy="374650"/>
                <wp:wrapNone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公办非营利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性养老机构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77.05000000000001pt;margin-top:47.050000000000004pt;width:49.200000000000003pt;height:29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公办非营利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性养老机构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4753610</wp:posOffset>
                </wp:positionH>
                <wp:positionV relativeFrom="paragraph">
                  <wp:posOffset>603250</wp:posOffset>
                </wp:positionV>
                <wp:extent cx="753110" cy="374650"/>
                <wp:wrapNone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313333"/>
                                <w:spacing w:val="0"/>
                                <w:w w:val="100"/>
                                <w:position w:val="0"/>
                              </w:rPr>
                              <w:t>营利性养老服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313333"/>
                                <w:spacing w:val="0"/>
                                <w:w w:val="100"/>
                                <w:position w:val="0"/>
                              </w:rPr>
                              <w:t>务机构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374.30000000000001pt;margin-top:47.5pt;width:59.300000000000004pt;height:29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313333"/>
                          <w:spacing w:val="0"/>
                          <w:w w:val="100"/>
                          <w:position w:val="0"/>
                        </w:rPr>
                        <w:t>营利性养老服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313333"/>
                          <w:spacing w:val="0"/>
                          <w:w w:val="100"/>
                          <w:position w:val="0"/>
                        </w:rPr>
                        <w:t>务机构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40"/>
          <w:szCs w:val="40"/>
        </w:rPr>
      </w:pPr>
      <w:r>
        <w:rPr>
          <w:color w:val="313333"/>
          <w:spacing w:val="0"/>
          <w:w w:val="100"/>
          <w:position w:val="0"/>
          <w:sz w:val="40"/>
          <w:szCs w:val="40"/>
        </w:rPr>
        <w:t>养老机构登记备案流程图</w:t>
      </w:r>
    </w:p>
    <w:p>
      <w:pPr>
        <w:pStyle w:val="Style38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620" w:line="240" w:lineRule="auto"/>
        <w:ind w:left="1420" w:right="0" w:firstLine="0"/>
        <w:jc w:val="left"/>
      </w:pPr>
      <w:r>
        <w:rPr>
          <w:color w:val="313333"/>
          <w:spacing w:val="0"/>
          <w:w w:val="100"/>
          <w:position w:val="0"/>
        </w:rPr>
        <w:t>民办非营利性养老服务机构</w:t>
      </w:r>
    </w:p>
    <w:p>
      <w:pPr>
        <w:pStyle w:val="Style3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1880" w:right="0" w:firstLine="0"/>
        <w:jc w:val="left"/>
      </w:pPr>
      <w:r>
        <w:rPr>
          <w:color w:val="313333"/>
          <w:spacing w:val="0"/>
          <w:w w:val="100"/>
          <w:position w:val="0"/>
        </w:rPr>
        <w:t>申办社会服务机构登记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17" w:lineRule="exact"/>
        <w:ind w:left="0" w:right="0" w:firstLine="0"/>
        <w:jc w:val="left"/>
        <w:rPr>
          <w:sz w:val="18"/>
          <w:szCs w:val="18"/>
        </w:rPr>
        <w:sectPr>
          <w:headerReference w:type="default" r:id="rId36"/>
          <w:footerReference w:type="default" r:id="rId37"/>
          <w:headerReference w:type="even" r:id="rId38"/>
          <w:footerReference w:type="even" r:id="rId39"/>
          <w:footnotePr>
            <w:pos w:val="pageBottom"/>
            <w:numFmt w:val="decimal"/>
            <w:numRestart w:val="continuous"/>
          </w:footnotePr>
          <w:pgSz w:w="11900" w:h="16840"/>
          <w:pgMar w:top="2144" w:right="2206" w:bottom="723" w:left="982" w:header="0" w:footer="295" w:gutter="0"/>
          <w:cols w:space="720"/>
          <w:noEndnote/>
          <w:rtlGutter w:val="0"/>
          <w:docGrid w:linePitch="360"/>
        </w:sectPr>
      </w:pPr>
      <w:r>
        <w:rPr>
          <w:color w:val="494A4B"/>
          <w:spacing w:val="0"/>
          <w:w w:val="100"/>
          <w:position w:val="0"/>
          <w:sz w:val="18"/>
          <w:szCs w:val="18"/>
        </w:rPr>
        <w:t>（内资向县（市、区）社会服务登记机关申请；</w:t>
      </w:r>
      <w:r>
        <w:rPr>
          <w:color w:val="313333"/>
          <w:spacing w:val="0"/>
          <w:w w:val="100"/>
          <w:position w:val="0"/>
          <w:sz w:val="18"/>
          <w:szCs w:val="18"/>
        </w:rPr>
        <w:t>外</w:t>
      </w:r>
      <w:r>
        <w:rPr>
          <w:color w:val="494A4B"/>
          <w:spacing w:val="0"/>
          <w:w w:val="100"/>
          <w:position w:val="0"/>
          <w:sz w:val="18"/>
          <w:szCs w:val="18"/>
        </w:rPr>
        <w:t>资及港澳台资</w:t>
      </w:r>
      <w:r>
        <w:rPr>
          <w:color w:val="313333"/>
          <w:spacing w:val="0"/>
          <w:w w:val="100"/>
          <w:position w:val="0"/>
          <w:sz w:val="18"/>
          <w:szCs w:val="18"/>
        </w:rPr>
        <w:t xml:space="preserve">本向设 </w:t>
      </w:r>
      <w:r>
        <w:rPr>
          <w:color w:val="494A4B"/>
          <w:spacing w:val="0"/>
          <w:w w:val="100"/>
          <w:position w:val="0"/>
          <w:sz w:val="18"/>
          <w:szCs w:val="18"/>
        </w:rPr>
        <w:t>区市民政局申请）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94" w:right="0" w:bottom="72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framePr w:w="3533" w:h="283" w:wrap="none" w:vAnchor="text" w:hAnchor="page" w:x="2169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13333"/>
          <w:spacing w:val="0"/>
          <w:w w:val="100"/>
          <w:position w:val="0"/>
        </w:rPr>
        <w:t>举办人向登记管理机关进行名称核准</w:t>
      </w:r>
    </w:p>
    <w:p>
      <w:pPr>
        <w:pStyle w:val="Style5"/>
        <w:keepNext w:val="0"/>
        <w:keepLines w:val="0"/>
        <w:framePr w:w="1262" w:h="245" w:wrap="none" w:vAnchor="text" w:hAnchor="page" w:x="748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申办企业法人</w:t>
      </w:r>
    </w:p>
    <w:p>
      <w:pPr>
        <w:pStyle w:val="Style5"/>
        <w:keepNext w:val="0"/>
        <w:keepLines w:val="0"/>
        <w:framePr w:w="446" w:h="250" w:wrap="none" w:vAnchor="text" w:hAnchor="page" w:x="7885" w:y="3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登记</w:t>
      </w:r>
    </w:p>
    <w:p>
      <w:pPr>
        <w:pStyle w:val="Style5"/>
        <w:keepNext w:val="0"/>
        <w:keepLines w:val="0"/>
        <w:framePr w:w="499" w:h="1517" w:wrap="none" w:vAnchor="text" w:hAnchor="page" w:x="1285" w:y="1527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20"/>
          <w:szCs w:val="20"/>
        </w:rPr>
        <w:t>1</w:t>
      </w:r>
    </w:p>
    <w:p>
      <w:pPr>
        <w:pStyle w:val="Style5"/>
        <w:keepNext w:val="0"/>
        <w:keepLines w:val="0"/>
        <w:framePr w:w="499" w:h="1517" w:wrap="none" w:vAnchor="text" w:hAnchor="page" w:x="1285" w:y="1527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  <w:rPr>
          <w:sz w:val="20"/>
          <w:szCs w:val="20"/>
        </w:rPr>
      </w:pPr>
      <w:bookmarkStart w:id="25" w:name="bookmark25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20"/>
          <w:szCs w:val="20"/>
        </w:rPr>
        <w:t>2</w:t>
      </w:r>
      <w:bookmarkEnd w:id="25"/>
    </w:p>
    <w:p>
      <w:pPr>
        <w:pStyle w:val="Style5"/>
        <w:keepNext w:val="0"/>
        <w:keepLines w:val="0"/>
        <w:framePr w:w="499" w:h="1517" w:wrap="none" w:vAnchor="text" w:hAnchor="page" w:x="1285" w:y="1527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  <w:rPr>
          <w:sz w:val="20"/>
          <w:szCs w:val="20"/>
        </w:rPr>
      </w:pPr>
      <w:bookmarkStart w:id="26" w:name="bookmark26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20"/>
          <w:szCs w:val="20"/>
        </w:rPr>
        <w:t>3</w:t>
      </w:r>
      <w:bookmarkEnd w:id="26"/>
    </w:p>
    <w:p>
      <w:pPr>
        <w:pStyle w:val="Style5"/>
        <w:keepNext w:val="0"/>
        <w:keepLines w:val="0"/>
        <w:framePr w:w="499" w:h="1517" w:wrap="none" w:vAnchor="text" w:hAnchor="page" w:x="1285" w:y="1527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  <w:rPr>
          <w:sz w:val="20"/>
          <w:szCs w:val="20"/>
        </w:rPr>
      </w:pPr>
      <w:bookmarkStart w:id="27" w:name="bookmark27"/>
      <w:r>
        <w:rPr>
          <w:rFonts w:ascii="Times New Roman" w:eastAsia="Times New Roman" w:hAnsi="Times New Roman" w:cs="Times New Roman"/>
          <w:i/>
          <w:iCs/>
          <w:color w:val="494A4B"/>
          <w:spacing w:val="0"/>
          <w:w w:val="100"/>
          <w:position w:val="0"/>
          <w:sz w:val="20"/>
          <w:szCs w:val="20"/>
        </w:rPr>
        <w:t>4</w:t>
      </w:r>
      <w:bookmarkEnd w:id="27"/>
    </w:p>
    <w:p>
      <w:pPr>
        <w:pStyle w:val="Style5"/>
        <w:keepNext w:val="0"/>
        <w:keepLines w:val="0"/>
        <w:framePr w:w="499" w:h="1517" w:wrap="none" w:vAnchor="text" w:hAnchor="page" w:x="1285" w:y="1527"/>
        <w:widowControl w:val="0"/>
        <w:shd w:val="clear" w:color="auto" w:fill="auto"/>
        <w:bidi w:val="0"/>
        <w:spacing w:before="0" w:after="0" w:line="326" w:lineRule="auto"/>
        <w:ind w:left="0" w:right="0" w:firstLine="360"/>
        <w:jc w:val="left"/>
        <w:rPr>
          <w:sz w:val="20"/>
          <w:szCs w:val="20"/>
        </w:rPr>
      </w:pPr>
      <w:bookmarkStart w:id="28" w:name="bookmark28"/>
      <w:r>
        <w:rPr>
          <w:rFonts w:ascii="Times New Roman" w:eastAsia="Times New Roman" w:hAnsi="Times New Roman" w:cs="Times New Roman"/>
          <w:color w:val="494A4B"/>
          <w:spacing w:val="0"/>
          <w:w w:val="100"/>
          <w:position w:val="0"/>
          <w:sz w:val="20"/>
          <w:szCs w:val="20"/>
        </w:rPr>
        <w:t>5</w:t>
      </w:r>
      <w:bookmarkEnd w:id="28"/>
    </w:p>
    <w:p>
      <w:pPr>
        <w:pStyle w:val="Style5"/>
        <w:keepNext w:val="0"/>
        <w:keepLines w:val="0"/>
        <w:framePr w:w="3571" w:h="2136" w:wrap="none" w:vAnchor="text" w:hAnchor="page" w:x="1669" w:y="836"/>
        <w:widowControl w:val="0"/>
        <w:shd w:val="clear" w:color="auto" w:fill="auto"/>
        <w:bidi w:val="0"/>
        <w:spacing w:before="0" w:after="0" w:line="304" w:lineRule="exact"/>
        <w:ind w:left="0" w:right="0" w:firstLine="1080"/>
        <w:jc w:val="left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向登记管理部门申请办理登记 申办人需提供材料：</w:t>
      </w:r>
    </w:p>
    <w:p>
      <w:pPr>
        <w:pStyle w:val="Style5"/>
        <w:keepNext w:val="0"/>
        <w:keepLines w:val="0"/>
        <w:framePr w:w="3571" w:h="2136" w:wrap="none" w:vAnchor="text" w:hAnchor="page" w:x="1669" w:y="836"/>
        <w:widowControl w:val="0"/>
        <w:shd w:val="clear" w:color="auto" w:fill="auto"/>
        <w:bidi w:val="0"/>
        <w:spacing w:before="0" w:after="0" w:line="304" w:lineRule="exact"/>
        <w:ind w:left="400" w:right="0" w:firstLine="0"/>
        <w:jc w:val="left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登记申请表； 场所使用权证明； 验资报告；</w:t>
      </w:r>
    </w:p>
    <w:p>
      <w:pPr>
        <w:pStyle w:val="Style5"/>
        <w:keepNext w:val="0"/>
        <w:keepLines w:val="0"/>
        <w:framePr w:w="3571" w:h="2136" w:wrap="none" w:vAnchor="text" w:hAnchor="page" w:x="1669" w:y="836"/>
        <w:widowControl w:val="0"/>
        <w:shd w:val="clear" w:color="auto" w:fill="auto"/>
        <w:bidi w:val="0"/>
        <w:spacing w:before="0" w:after="0" w:line="304" w:lineRule="exact"/>
        <w:ind w:left="400" w:right="0" w:firstLine="0"/>
        <w:jc w:val="left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拟任负责人的基本情况、身份证明； 章程草案。</w:t>
      </w:r>
    </w:p>
    <w:p>
      <w:pPr>
        <w:pStyle w:val="Style5"/>
        <w:keepNext w:val="0"/>
        <w:keepLines w:val="0"/>
        <w:framePr w:w="1267" w:h="245" w:wrap="none" w:vAnchor="text" w:hAnchor="page" w:x="7535" w:y="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（向行政审批部</w:t>
      </w:r>
    </w:p>
    <w:p>
      <w:pPr>
        <w:pStyle w:val="Style5"/>
        <w:keepNext w:val="0"/>
        <w:keepLines w:val="0"/>
        <w:framePr w:w="653" w:h="250" w:wrap="none" w:vAnchor="text" w:hAnchor="page" w:x="7785" w:y="1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门申请）</w:t>
      </w:r>
    </w:p>
    <w:p>
      <w:pPr>
        <w:pStyle w:val="Style5"/>
        <w:keepNext w:val="0"/>
        <w:keepLines w:val="0"/>
        <w:framePr w:w="1258" w:h="1382" w:wrap="none" w:vAnchor="text" w:hAnchor="page" w:x="9469" w:y="21"/>
        <w:widowControl w:val="0"/>
        <w:shd w:val="clear" w:color="auto" w:fill="auto"/>
        <w:bidi w:val="0"/>
        <w:spacing w:before="0" w:after="0" w:line="343" w:lineRule="exact"/>
        <w:ind w:left="180" w:right="0" w:firstLine="0"/>
        <w:jc w:val="left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申办事业单 位设立登记</w:t>
      </w:r>
    </w:p>
    <w:p>
      <w:pPr>
        <w:pStyle w:val="Style5"/>
        <w:keepNext w:val="0"/>
        <w:keepLines w:val="0"/>
        <w:framePr w:w="1258" w:h="1382" w:wrap="none" w:vAnchor="text" w:hAnchor="page" w:x="9469" w:y="21"/>
        <w:widowControl w:val="0"/>
        <w:shd w:val="clear" w:color="auto" w:fill="auto"/>
        <w:bidi w:val="0"/>
        <w:spacing w:before="0" w:after="0" w:line="343" w:lineRule="exact"/>
        <w:ind w:left="0" w:right="0" w:firstLine="0"/>
        <w:jc w:val="center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（向机构编制</w:t>
        <w:br/>
        <w:t>管理部门申请）</w:t>
      </w:r>
    </w:p>
    <w:p>
      <w:pPr>
        <w:pStyle w:val="Style5"/>
        <w:keepNext w:val="0"/>
        <w:keepLines w:val="0"/>
        <w:framePr w:w="1176" w:h="701" w:wrap="none" w:vAnchor="text" w:hAnchor="page" w:x="9618" w:y="2084"/>
        <w:widowControl w:val="0"/>
        <w:shd w:val="clear" w:color="auto" w:fill="auto"/>
        <w:bidi w:val="0"/>
        <w:spacing w:before="0" w:after="0" w:line="341" w:lineRule="exact"/>
        <w:ind w:left="0" w:right="0" w:firstLine="0"/>
        <w:jc w:val="center"/>
        <w:rPr>
          <w:sz w:val="18"/>
          <w:szCs w:val="18"/>
        </w:rPr>
      </w:pPr>
      <w:r>
        <w:rPr>
          <w:color w:val="494A4B"/>
          <w:spacing w:val="0"/>
          <w:w w:val="100"/>
          <w:position w:val="0"/>
          <w:sz w:val="18"/>
          <w:szCs w:val="18"/>
        </w:rPr>
        <w:t>取得事业单位</w:t>
        <w:br/>
        <w:t>法人证书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94" w:right="886" w:bottom="723" w:left="8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312" w:lineRule="exact"/>
        <w:ind w:left="300" w:right="0" w:firstLine="20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279400</wp:posOffset>
                </wp:positionV>
                <wp:extent cx="1410970" cy="173990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0970" cy="17399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94A4B"/>
                                <w:spacing w:val="0"/>
                                <w:w w:val="100"/>
                                <w:position w:val="0"/>
                              </w:rPr>
                              <w:t>取得企业法人营业执照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352.94999999999999pt;margin-top:22.pt;width:111.10000000000001pt;height:13.700000000000001pt;z-index:-125829360;mso-wrap-distance-left:0;mso-wrap-distance-right:0;mso-position-horizontal-relative:page" fill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94A4B"/>
                          <w:spacing w:val="0"/>
                          <w:w w:val="100"/>
                          <w:position w:val="0"/>
                        </w:rPr>
                        <w:t>取得企业法人营业执照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494A4B"/>
          <w:spacing w:val="0"/>
          <w:w w:val="100"/>
          <w:position w:val="0"/>
          <w:sz w:val="18"/>
          <w:szCs w:val="18"/>
        </w:rPr>
        <w:t>除以上法定材料外，还需理事会会议纪要、安全责任书等。 等。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60" w:line="240" w:lineRule="auto"/>
        <w:ind w:left="0" w:right="0" w:firstLine="1000"/>
        <w:jc w:val="left"/>
        <w:rPr>
          <w:sz w:val="24"/>
          <w:szCs w:val="24"/>
        </w:rPr>
      </w:pPr>
      <w:r>
        <w:rPr>
          <w:color w:val="494A4B"/>
          <w:spacing w:val="0"/>
          <w:w w:val="100"/>
          <w:position w:val="0"/>
          <w:sz w:val="24"/>
          <w:szCs w:val="24"/>
        </w:rPr>
        <w:t>取得民办非企业单位登记证书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44" w:right="4841" w:bottom="723" w:left="982" w:header="0" w:footer="3" w:gutter="0"/>
          <w:cols w:space="720"/>
          <w:noEndnote/>
          <w:rtlGutter w:val="0"/>
          <w:docGrid w:linePitch="360"/>
        </w:sectPr>
      </w:pPr>
      <w:r>
        <w:rPr>
          <w:color w:val="494A4B"/>
          <w:spacing w:val="0"/>
          <w:w w:val="100"/>
          <w:position w:val="0"/>
        </w:rPr>
        <w:t xml:space="preserve">养老机构备案 </w:t>
      </w:r>
      <w:r>
        <w:rPr>
          <w:color w:val="494A4B"/>
          <w:spacing w:val="0"/>
          <w:w w:val="100"/>
          <w:position w:val="0"/>
        </w:rPr>
        <w:t>（县（市区）民政局养老服务部门）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12700</wp:posOffset>
            </wp:positionV>
            <wp:extent cx="6449695" cy="327977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6449695" cy="3279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94" w:right="886" w:bottom="723" w:left="8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3480" w:h="936" w:wrap="none" w:hAnchor="page" w:x="1933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信息公开</w:t>
      </w:r>
      <w:r>
        <w:rPr>
          <w:color w:val="313333"/>
          <w:spacing w:val="0"/>
          <w:w w:val="100"/>
          <w:position w:val="0"/>
          <w:sz w:val="30"/>
          <w:szCs w:val="30"/>
        </w:rPr>
        <w:t>选项：主动公开</w:t>
      </w:r>
    </w:p>
    <w:p>
      <w:pPr>
        <w:pStyle w:val="Style5"/>
        <w:keepNext w:val="0"/>
        <w:keepLines w:val="0"/>
        <w:framePr w:w="3480" w:h="936" w:wrap="none" w:hAnchor="page" w:x="1933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24"/>
          <w:szCs w:val="24"/>
        </w:rPr>
      </w:pPr>
      <w:r>
        <w:rPr>
          <w:color w:val="313333"/>
          <w:spacing w:val="0"/>
          <w:w w:val="100"/>
          <w:position w:val="0"/>
          <w:sz w:val="24"/>
          <w:szCs w:val="24"/>
        </w:rPr>
        <w:t>山东省</w:t>
      </w:r>
      <w:r>
        <w:rPr>
          <w:color w:val="494A4B"/>
          <w:spacing w:val="0"/>
          <w:w w:val="100"/>
          <w:position w:val="0"/>
          <w:sz w:val="24"/>
          <w:szCs w:val="24"/>
        </w:rPr>
        <w:t>民政厅办公室</w:t>
      </w:r>
    </w:p>
    <w:p>
      <w:pPr>
        <w:pStyle w:val="Style5"/>
        <w:keepNext w:val="0"/>
        <w:keepLines w:val="0"/>
        <w:framePr w:w="2669" w:h="331" w:wrap="none" w:hAnchor="page" w:x="7919" w:y="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26"/>
          <w:szCs w:val="26"/>
        </w:rPr>
        <w:t>2019</w:t>
      </w:r>
      <w:r>
        <w:rPr>
          <w:color w:val="1D1D1D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26"/>
          <w:szCs w:val="26"/>
        </w:rPr>
        <w:t>6</w:t>
      </w:r>
      <w:r>
        <w:rPr>
          <w:color w:val="1D1D1D"/>
          <w:spacing w:val="0"/>
          <w:w w:val="100"/>
          <w:position w:val="0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color w:val="1D1D1D"/>
          <w:spacing w:val="0"/>
          <w:w w:val="100"/>
          <w:position w:val="0"/>
          <w:sz w:val="26"/>
          <w:szCs w:val="26"/>
        </w:rPr>
        <w:t>12</w:t>
      </w:r>
      <w:r>
        <w:rPr>
          <w:color w:val="1D1D1D"/>
          <w:spacing w:val="0"/>
          <w:w w:val="100"/>
          <w:position w:val="0"/>
          <w:sz w:val="24"/>
          <w:szCs w:val="24"/>
        </w:rPr>
        <w:t>日印发</w:t>
      </w: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</w:pPr>
    </w:p>
    <w:sectPr>
      <w:headerReference w:type="default" r:id="rId42"/>
      <w:footerReference w:type="default" r:id="rId43"/>
      <w:headerReference w:type="even" r:id="rId44"/>
      <w:footerReference w:type="even" r:id="rId45"/>
      <w:footnotePr>
        <w:pos w:val="pageBottom"/>
        <w:numFmt w:val="decimal"/>
        <w:numRestart w:val="continuous"/>
      </w:footnotePr>
      <w:pgSz w:w="11900" w:h="16840"/>
      <w:pgMar w:top="14139" w:right="1313" w:bottom="1194" w:left="1826" w:header="1371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9912985</wp:posOffset>
              </wp:positionV>
              <wp:extent cx="524510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9.69999999999999pt;margin-top:780.55000000000007pt;width:41.300000000000004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10012680</wp:posOffset>
              </wp:positionV>
              <wp:extent cx="359410" cy="10350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95.549999999999997pt;margin-top:788.39999999999998pt;width:28.300000000000001pt;height:8.15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10012680</wp:posOffset>
              </wp:positionV>
              <wp:extent cx="359410" cy="10350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95.549999999999997pt;margin-top:788.39999999999998pt;width:28.300000000000001pt;height:8.15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9886950</wp:posOffset>
              </wp:positionV>
              <wp:extent cx="600710" cy="10350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82.19999999999999pt;margin-top:778.5pt;width:47.300000000000004pt;height:8.150000000000000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9871710</wp:posOffset>
              </wp:positionV>
              <wp:extent cx="359410" cy="10350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91.299999999999997pt;margin-top:777.30000000000007pt;width:28.300000000000001pt;height:8.1500000000000004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9871710</wp:posOffset>
              </wp:positionV>
              <wp:extent cx="359410" cy="10350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91.299999999999997pt;margin-top:777.30000000000007pt;width:28.300000000000001pt;height:8.1500000000000004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9931400</wp:posOffset>
              </wp:positionV>
              <wp:extent cx="524510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3.150000000000006pt;margin-top:782.pt;width:41.300000000000004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9912985</wp:posOffset>
              </wp:positionV>
              <wp:extent cx="524510" cy="10350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89.69999999999999pt;margin-top:780.55000000000007pt;width:41.300000000000004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9871710</wp:posOffset>
              </wp:positionV>
              <wp:extent cx="359410" cy="10350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1.299999999999997pt;margin-top:777.30000000000007pt;width:28.300000000000001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9912985</wp:posOffset>
              </wp:positionV>
              <wp:extent cx="524510" cy="10350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9.69999999999999pt;margin-top:780.55000000000007pt;width:41.300000000000004pt;height:8.1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9912985</wp:posOffset>
              </wp:positionV>
              <wp:extent cx="524510" cy="10350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89.69999999999999pt;margin-top:780.55000000000007pt;width:41.300000000000004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9800590</wp:posOffset>
              </wp:positionV>
              <wp:extent cx="399415" cy="10350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41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8.350000000000009pt;margin-top:771.70000000000005pt;width:31.449999999999999pt;height:8.15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9714230</wp:posOffset>
              </wp:positionV>
              <wp:extent cx="359410" cy="10350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79.80000000000001pt;margin-top:764.89999999999998pt;width:28.300000000000001pt;height:8.15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10012680</wp:posOffset>
              </wp:positionV>
              <wp:extent cx="359410" cy="10350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95.549999999999997pt;margin-top:788.39999999999998pt;width:28.300000000000001pt;height:8.15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1362710</wp:posOffset>
              </wp:positionH>
              <wp:positionV relativeFrom="page">
                <wp:posOffset>1347470</wp:posOffset>
              </wp:positionV>
              <wp:extent cx="511810" cy="17970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81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07.3pt;margin-top:106.10000000000001pt;width:40.300000000000004pt;height:14.1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1344295</wp:posOffset>
              </wp:positionV>
              <wp:extent cx="481330" cy="18288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85.200000000000003pt;margin-top:105.85000000000001pt;width:37.899999999999999pt;height:14.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1344295</wp:posOffset>
              </wp:positionV>
              <wp:extent cx="481330" cy="18288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85.200000000000003pt;margin-top:105.85000000000001pt;width:37.899999999999999pt;height:14.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1344295</wp:posOffset>
              </wp:positionV>
              <wp:extent cx="481330" cy="18288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1333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85.200000000000003pt;margin-top:105.85000000000001pt;width:37.899999999999999pt;height:14.4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313333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1250315</wp:posOffset>
              </wp:positionH>
              <wp:positionV relativeFrom="page">
                <wp:posOffset>1367790</wp:posOffset>
              </wp:positionV>
              <wp:extent cx="521335" cy="18288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98.450000000000003pt;margin-top:107.7pt;width:41.050000000000004pt;height:14.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794385</wp:posOffset>
              </wp:positionH>
              <wp:positionV relativeFrom="page">
                <wp:posOffset>1035050</wp:posOffset>
              </wp:positionV>
              <wp:extent cx="487680" cy="16764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768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494A4B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A4B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62.550000000000004pt;margin-top:81.5pt;width:38.399999999999999pt;height:13.200000000000001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494A4B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494A4B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794385</wp:posOffset>
              </wp:positionH>
              <wp:positionV relativeFrom="page">
                <wp:posOffset>1035050</wp:posOffset>
              </wp:positionV>
              <wp:extent cx="487680" cy="16764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768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494A4B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4A4B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62.550000000000004pt;margin-top:81.5pt;width:38.399999999999999pt;height:13.2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494A4B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494A4B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6">
    <w:name w:val="Other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F0000"/>
      <w:sz w:val="120"/>
      <w:szCs w:val="120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8">
    <w:name w:val="Heading #2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39">
    <w:name w:val="Body text|2_"/>
    <w:basedOn w:val="DefaultParagraphFont"/>
    <w:link w:val="Style3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1D1D1D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1">
    <w:name w:val="Picture caption|1_"/>
    <w:basedOn w:val="DefaultParagraphFont"/>
    <w:link w:val="Style5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494A4B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">
    <w:name w:val="Other|1"/>
    <w:basedOn w:val="Normal"/>
    <w:link w:val="CharStyle6"/>
    <w:pPr>
      <w:widowControl w:val="0"/>
      <w:shd w:val="clear" w:color="auto" w:fill="auto"/>
      <w:spacing w:line="43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F0000"/>
      <w:sz w:val="120"/>
      <w:szCs w:val="120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43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7">
    <w:name w:val="Heading #2|1"/>
    <w:basedOn w:val="Normal"/>
    <w:link w:val="CharStyle18"/>
    <w:pPr>
      <w:widowControl w:val="0"/>
      <w:shd w:val="clear" w:color="auto" w:fill="auto"/>
      <w:spacing w:before="300" w:after="540" w:line="590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38">
    <w:name w:val="Body text|2"/>
    <w:basedOn w:val="Normal"/>
    <w:link w:val="CharStyle39"/>
    <w:pPr>
      <w:widowControl w:val="0"/>
      <w:shd w:val="clear" w:color="auto" w:fill="auto"/>
      <w:spacing w:after="220" w:line="607" w:lineRule="exact"/>
      <w:ind w:firstLine="47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1D1D1D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0">
    <w:name w:val="Picture caption|1"/>
    <w:basedOn w:val="Normal"/>
    <w:link w:val="CharStyle51"/>
    <w:pPr>
      <w:widowControl w:val="0"/>
      <w:shd w:val="clear" w:color="auto" w:fill="auto"/>
      <w:spacing w:after="6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494A4B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image" Target="media/image3.jpeg"/><Relationship Id="rId17" Type="http://schemas.openxmlformats.org/officeDocument/2006/relationships/image" Target="media/image3.jpeg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4.jpeg" TargetMode="Externa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image" Target="media/image6.jpeg"/><Relationship Id="rId23" Type="http://schemas.openxmlformats.org/officeDocument/2006/relationships/image" Target="media/image6.jpeg" TargetMode="External"/><Relationship Id="rId24" Type="http://schemas.openxmlformats.org/officeDocument/2006/relationships/header" Target="header1.xml"/><Relationship Id="rId25" Type="http://schemas.openxmlformats.org/officeDocument/2006/relationships/footer" Target="footer8.xml"/><Relationship Id="rId26" Type="http://schemas.openxmlformats.org/officeDocument/2006/relationships/header" Target="header2.xml"/><Relationship Id="rId27" Type="http://schemas.openxmlformats.org/officeDocument/2006/relationships/footer" Target="footer9.xml"/><Relationship Id="rId28" Type="http://schemas.openxmlformats.org/officeDocument/2006/relationships/header" Target="header3.xml"/><Relationship Id="rId29" Type="http://schemas.openxmlformats.org/officeDocument/2006/relationships/footer" Target="footer10.xml"/><Relationship Id="rId30" Type="http://schemas.openxmlformats.org/officeDocument/2006/relationships/header" Target="header4.xml"/><Relationship Id="rId31" Type="http://schemas.openxmlformats.org/officeDocument/2006/relationships/footer" Target="footer11.xml"/><Relationship Id="rId32" Type="http://schemas.openxmlformats.org/officeDocument/2006/relationships/header" Target="header5.xml"/><Relationship Id="rId33" Type="http://schemas.openxmlformats.org/officeDocument/2006/relationships/footer" Target="footer12.xml"/><Relationship Id="rId34" Type="http://schemas.openxmlformats.org/officeDocument/2006/relationships/image" Target="media/image7.jpeg"/><Relationship Id="rId35" Type="http://schemas.openxmlformats.org/officeDocument/2006/relationships/image" Target="media/image7.jpeg" TargetMode="External"/><Relationship Id="rId36" Type="http://schemas.openxmlformats.org/officeDocument/2006/relationships/header" Target="header6.xml"/><Relationship Id="rId37" Type="http://schemas.openxmlformats.org/officeDocument/2006/relationships/footer" Target="footer13.xml"/><Relationship Id="rId38" Type="http://schemas.openxmlformats.org/officeDocument/2006/relationships/header" Target="header7.xml"/><Relationship Id="rId39" Type="http://schemas.openxmlformats.org/officeDocument/2006/relationships/footer" Target="footer14.xml"/><Relationship Id="rId40" Type="http://schemas.openxmlformats.org/officeDocument/2006/relationships/image" Target="media/image8.jpeg"/><Relationship Id="rId41" Type="http://schemas.openxmlformats.org/officeDocument/2006/relationships/image" Target="media/image8.jpeg" TargetMode="External"/><Relationship Id="rId42" Type="http://schemas.openxmlformats.org/officeDocument/2006/relationships/header" Target="header8.xml"/><Relationship Id="rId43" Type="http://schemas.openxmlformats.org/officeDocument/2006/relationships/footer" Target="footer15.xml"/><Relationship Id="rId44" Type="http://schemas.openxmlformats.org/officeDocument/2006/relationships/header" Target="header9.xml"/><Relationship Id="rId45" Type="http://schemas.openxmlformats.org/officeDocument/2006/relationships/footer" Target="footer16.xml"/></Relationships>
</file>