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产业西区重点项目建设情况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一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eastAsia="zh-CN"/>
        </w:rPr>
        <w:t>）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新医药产业园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入园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进展情况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一、已完工项目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0" w:firstLine="64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1、博科防护类产品项目：净化车间装修完毕，已开始试生产。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2、漱玉平民大药房、国康医疗、澳德普济已正常开展业务。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hint="default" w:eastAsia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3、易舒康无针注射项目：净化车间已完成，正在购置设备，并进行安装调试。</w:t>
      </w:r>
      <w:r>
        <w:rPr>
          <w:rFonts w:hint="eastAsia" w:ascii="仿宋_GB2312" w:hAnsi="仿宋_GB2312" w:eastAsia="仿宋_GB2312" w:cs="仿宋_GB2312"/>
          <w:sz w:val="32"/>
          <w:szCs w:val="32"/>
        </w:rPr>
        <w:t>生物安全柜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干式荧光免疫分析仪设备已到货，等待安装。基础隔板已铺设完毕，等待耗材到货。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已完成2名工作人员招聘。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2590165" cy="2320290"/>
            <wp:effectExtent l="9525" t="9525" r="10160" b="13335"/>
            <wp:docPr id="1" name="图片 1" descr="0152e804240fe980a60a61828f7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52e804240fe980a60a61828f72322"/>
                    <pic:cNvPicPr>
                      <a:picLocks noChangeAspect="1"/>
                    </pic:cNvPicPr>
                  </pic:nvPicPr>
                  <pic:blipFill>
                    <a:blip r:embed="rId4"/>
                    <a:srcRect l="12457" r="25037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23202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2590165" cy="2318385"/>
            <wp:effectExtent l="9525" t="9525" r="10160" b="15240"/>
            <wp:docPr id="2" name="图片 2" descr="b03880d518b6ecb4caf1ba44347fc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03880d518b6ecb4caf1ba44347fc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23183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二、在建项目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1、新医药产业园（综合办公楼）项目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sz w:val="32"/>
          <w:szCs w:val="32"/>
        </w:rPr>
        <w:t>1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）</w:t>
      </w:r>
      <w:r>
        <w:rPr>
          <w:rFonts w:hint="eastAsia" w:ascii="黑体" w:hAnsi="黑体" w:eastAsia="黑体" w:cs="黑体"/>
          <w:sz w:val="32"/>
          <w:szCs w:val="32"/>
        </w:rPr>
        <w:t>总体推进情况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手续办理情况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：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已完成项目立项手续。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建设推进情况：</w:t>
      </w:r>
      <w:r>
        <w:rPr>
          <w:rFonts w:hint="eastAsia" w:ascii="仿宋_GB2312" w:hAnsi="仿宋_GB2312" w:eastAsia="仿宋_GB2312" w:cs="仿宋_GB2312"/>
          <w:sz w:val="32"/>
          <w:szCs w:val="32"/>
        </w:rPr>
        <w:t>现综合办公楼装修完成，展厅和周边水系正在按规划施工中，力争7月底完成展厅装修。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sz w:val="32"/>
          <w:szCs w:val="32"/>
        </w:rPr>
        <w:t>2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）</w:t>
      </w:r>
      <w:r>
        <w:rPr>
          <w:rFonts w:hint="eastAsia" w:ascii="黑体" w:hAnsi="黑体" w:eastAsia="黑体" w:cs="黑体"/>
          <w:sz w:val="32"/>
          <w:szCs w:val="32"/>
        </w:rPr>
        <w:t>上周进展情况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jc w:val="both"/>
        <w:textAlignment w:val="baseline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一楼展厅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和周边水系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：展厅基础工作已完成，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正在进行设备安装及设备调试工作，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可升降式展示屏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已基本安装完成；周边绿化正在进行镶贴和种植工作。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2605405" cy="2335530"/>
            <wp:effectExtent l="9525" t="9525" r="13970" b="17145"/>
            <wp:docPr id="50" name="图片 50" descr="f766b5a83fc48f14e4f3d231c7081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f766b5a83fc48f14e4f3d231c7081f8"/>
                    <pic:cNvPicPr>
                      <a:picLocks noChangeAspect="1"/>
                    </pic:cNvPicPr>
                  </pic:nvPicPr>
                  <pic:blipFill>
                    <a:blip r:embed="rId6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23355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2606675" cy="2337435"/>
            <wp:effectExtent l="9525" t="9525" r="12700" b="15240"/>
            <wp:docPr id="3" name="图片 3" descr="3cb0713a0669a9fd0bccd08e67faa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cb0713a0669a9fd0bccd08e67faa54"/>
                    <pic:cNvPicPr>
                      <a:picLocks noChangeAspect="1"/>
                    </pic:cNvPicPr>
                  </pic:nvPicPr>
                  <pic:blipFill>
                    <a:blip r:embed="rId7">
                      <a:lum bright="6000" contrast="6000"/>
                    </a:blip>
                    <a:srcRect b="16368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23374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2619375" cy="2332355"/>
            <wp:effectExtent l="9525" t="9525" r="19050" b="20320"/>
            <wp:docPr id="48" name="图片 48" descr="e1deb9038923d026a719b385fbf1b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e1deb9038923d026a719b385fbf1b3a"/>
                    <pic:cNvPicPr>
                      <a:picLocks noChangeAspect="1"/>
                    </pic:cNvPicPr>
                  </pic:nvPicPr>
                  <pic:blipFill>
                    <a:blip r:embed="rId8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3323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2586355" cy="2331085"/>
            <wp:effectExtent l="9525" t="9525" r="13970" b="21590"/>
            <wp:docPr id="49" name="图片 49" descr="8e574b89837b3ec15e2a272eba084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8e574b89837b3ec15e2a272eba084c7"/>
                    <pic:cNvPicPr>
                      <a:picLocks noChangeAspect="1"/>
                    </pic:cNvPicPr>
                  </pic:nvPicPr>
                  <pic:blipFill>
                    <a:blip r:embed="rId9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23310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hint="default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sz w:val="32"/>
          <w:szCs w:val="32"/>
        </w:rPr>
        <w:t>3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）</w:t>
      </w:r>
      <w:r>
        <w:rPr>
          <w:rFonts w:hint="eastAsia" w:ascii="黑体" w:hAnsi="黑体" w:eastAsia="黑体" w:cs="黑体"/>
          <w:sz w:val="32"/>
          <w:szCs w:val="32"/>
        </w:rPr>
        <w:t>目前困难及需求：无。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2、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润增消毒剂生产项目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00" w:firstLineChars="200"/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sz w:val="32"/>
          <w:szCs w:val="32"/>
        </w:rPr>
        <w:t>1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）</w:t>
      </w:r>
      <w:r>
        <w:rPr>
          <w:rFonts w:hint="eastAsia" w:ascii="黑体" w:hAnsi="黑体" w:eastAsia="黑体" w:cs="黑体"/>
          <w:sz w:val="32"/>
          <w:szCs w:val="32"/>
        </w:rPr>
        <w:t>总体推进情况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手续办理情况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：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已完成立项、纳统、环评、消防图审手续办理，安全生产“三同时”待生产调试后完成，现正在准备消防验收。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建设推进情况：</w:t>
      </w:r>
      <w:r>
        <w:rPr>
          <w:rFonts w:hint="eastAsia" w:ascii="仿宋_GB2312" w:hAnsi="仿宋_GB2312" w:eastAsia="仿宋_GB2312" w:cs="仿宋_GB2312"/>
          <w:sz w:val="32"/>
          <w:szCs w:val="32"/>
        </w:rPr>
        <w:t>目前正在进行厂房的装修，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已完成90%，力争月底全部装修完成，生产线设备基本全部到位，正在进行设备调试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sz w:val="32"/>
          <w:szCs w:val="32"/>
        </w:rPr>
        <w:t>2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）</w:t>
      </w:r>
      <w:r>
        <w:rPr>
          <w:rFonts w:hint="eastAsia" w:ascii="黑体" w:hAnsi="黑体" w:eastAsia="黑体" w:cs="黑体"/>
          <w:sz w:val="32"/>
          <w:szCs w:val="32"/>
        </w:rPr>
        <w:t>上周进展情况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喷淋湿式报警阀和喷淋水泵接合器安装完成。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（2）水处理设备安装完成，污水池加紧施工中。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（3）加热搅拌器、升降台等设备到位，生产线设备正在调试。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（4）部分生产原料已到位，待设备调试完成，进行试生产。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606040" cy="2314575"/>
            <wp:effectExtent l="9525" t="9525" r="13335" b="19050"/>
            <wp:docPr id="35" name="图片 35" descr="eaff89c91b6ae707e6d7f54cab29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eaff89c91b6ae707e6d7f54cab294d0"/>
                    <pic:cNvPicPr>
                      <a:picLocks noChangeAspect="1"/>
                    </pic:cNvPicPr>
                  </pic:nvPicPr>
                  <pic:blipFill>
                    <a:blip r:embed="rId10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23145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601595" cy="2319655"/>
            <wp:effectExtent l="9525" t="9525" r="17780" b="13970"/>
            <wp:docPr id="36" name="图片 36" descr="fb3f54ca6293bb403300dcaa88d6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fb3f54ca6293bb403300dcaa88d6046"/>
                    <pic:cNvPicPr>
                      <a:picLocks noChangeAspect="1"/>
                    </pic:cNvPicPr>
                  </pic:nvPicPr>
                  <pic:blipFill>
                    <a:blip r:embed="rId11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23196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607310" cy="2316480"/>
            <wp:effectExtent l="9525" t="9525" r="12065" b="17145"/>
            <wp:docPr id="37" name="图片 37" descr="db5f779a344cce83cd71f4e42f7b6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b5f779a344cce83cd71f4e42f7b6dd"/>
                    <pic:cNvPicPr>
                      <a:picLocks noChangeAspect="1"/>
                    </pic:cNvPicPr>
                  </pic:nvPicPr>
                  <pic:blipFill>
                    <a:blip r:embed="rId12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23164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593975" cy="2319020"/>
            <wp:effectExtent l="9525" t="9525" r="25400" b="14605"/>
            <wp:docPr id="38" name="图片 38" descr="9b3d2385f61c79628af6085ce9fb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9b3d2385f61c79628af6085ce9fb6e0"/>
                    <pic:cNvPicPr>
                      <a:picLocks noChangeAspect="1"/>
                    </pic:cNvPicPr>
                  </pic:nvPicPr>
                  <pic:blipFill>
                    <a:blip r:embed="rId13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23190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586990" cy="2313305"/>
            <wp:effectExtent l="9525" t="9525" r="13335" b="20320"/>
            <wp:docPr id="33" name="图片 33" descr="9b65f017a531a963f55e534967532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9b65f017a531a963f55e534967532c8"/>
                    <pic:cNvPicPr>
                      <a:picLocks noChangeAspect="1"/>
                    </pic:cNvPicPr>
                  </pic:nvPicPr>
                  <pic:blipFill>
                    <a:blip r:embed="rId14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23133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613660" cy="2315845"/>
            <wp:effectExtent l="9525" t="9525" r="24765" b="17780"/>
            <wp:docPr id="39" name="图片 39" descr="4b03d43fa5b8aea6cf61f36e9a6f6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4b03d43fa5b8aea6cf61f36e9a6f6c7"/>
                    <pic:cNvPicPr>
                      <a:picLocks noChangeAspect="1"/>
                    </pic:cNvPicPr>
                  </pic:nvPicPr>
                  <pic:blipFill>
                    <a:blip r:embed="rId15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3158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600325" cy="2324735"/>
            <wp:effectExtent l="9525" t="9525" r="19050" b="27940"/>
            <wp:docPr id="14" name="图片 14" descr="ca1ed22273c6631c96e0672d4ebcf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a1ed22273c6631c96e0672d4ebcfc4"/>
                    <pic:cNvPicPr>
                      <a:picLocks noChangeAspect="1"/>
                    </pic:cNvPicPr>
                  </pic:nvPicPr>
                  <pic:blipFill>
                    <a:blip r:embed="rId16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3247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600325" cy="2335530"/>
            <wp:effectExtent l="9525" t="9525" r="19050" b="17145"/>
            <wp:docPr id="40" name="图片 40" descr="440846f77355f981aae082146538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0846f77355f981aae082146538815"/>
                    <pic:cNvPicPr>
                      <a:picLocks noChangeAspect="1"/>
                    </pic:cNvPicPr>
                  </pic:nvPicPr>
                  <pic:blipFill>
                    <a:blip r:embed="rId17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3355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sz w:val="32"/>
          <w:szCs w:val="32"/>
        </w:rPr>
        <w:t>3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）</w:t>
      </w:r>
      <w:r>
        <w:rPr>
          <w:rFonts w:hint="eastAsia" w:ascii="黑体" w:hAnsi="黑体" w:eastAsia="黑体" w:cs="黑体"/>
          <w:sz w:val="32"/>
          <w:szCs w:val="32"/>
        </w:rPr>
        <w:t>目前困难及需求：无。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3、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威智百科（二期）项目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00" w:firstLineChars="200"/>
        <w:rPr>
          <w:rFonts w:hint="eastAsia" w:ascii="方正小标宋简体" w:hAnsi="方正小标宋简体" w:eastAsia="方正小标宋简体" w:cs="方正小标宋简体"/>
          <w:sz w:val="40"/>
          <w:szCs w:val="4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sz w:val="32"/>
          <w:szCs w:val="32"/>
        </w:rPr>
        <w:t>1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）</w:t>
      </w:r>
      <w:r>
        <w:rPr>
          <w:rFonts w:hint="eastAsia" w:ascii="黑体" w:hAnsi="黑体" w:eastAsia="黑体" w:cs="黑体"/>
          <w:sz w:val="32"/>
          <w:szCs w:val="32"/>
        </w:rPr>
        <w:t>总体推进情况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手续办理情况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：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已完成立项、纳统、土地手续。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建设推进情况：</w:t>
      </w:r>
      <w:r>
        <w:rPr>
          <w:rFonts w:hint="eastAsia" w:ascii="仿宋_GB2312" w:hAnsi="仿宋_GB2312" w:eastAsia="仿宋_GB2312" w:cs="仿宋_GB2312"/>
          <w:sz w:val="32"/>
          <w:szCs w:val="32"/>
        </w:rPr>
        <w:t>生产车间及研发中心均在原有厂房内进行装修建设，不需要新增土地。目前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正在购置设备，</w:t>
      </w:r>
      <w:r>
        <w:rPr>
          <w:rFonts w:hint="eastAsia" w:ascii="仿宋_GB2312" w:hAnsi="仿宋_GB2312" w:eastAsia="仿宋_GB2312" w:cs="仿宋_GB2312"/>
          <w:sz w:val="32"/>
          <w:szCs w:val="32"/>
        </w:rPr>
        <w:t>部分设备已进场，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并按照相关规划设计进行施工，力争年底完成投产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sz w:val="32"/>
          <w:szCs w:val="32"/>
        </w:rPr>
        <w:t>2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）</w:t>
      </w:r>
      <w:r>
        <w:rPr>
          <w:rFonts w:hint="eastAsia" w:ascii="黑体" w:hAnsi="黑体" w:eastAsia="黑体" w:cs="黑体"/>
          <w:sz w:val="32"/>
          <w:szCs w:val="32"/>
        </w:rPr>
        <w:t>上周进展情况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jc w:val="both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eastAsia="仿宋_GB2312" w:cs="Times New Roman"/>
          <w:sz w:val="32"/>
          <w:szCs w:val="32"/>
          <w:lang w:val="en-US" w:eastAsia="zh-CN"/>
        </w:rPr>
        <w:t>7月13日，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产业西区总经理党启利到威智百科督导项目建设，详细了解项目建设过程中各环节存在困难和问题，并共同协商解决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策略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3941445" cy="2489200"/>
            <wp:effectExtent l="9525" t="9525" r="11430" b="15875"/>
            <wp:docPr id="5" name="图片 5" descr="a87e8d02662dbe55129d578484cb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87e8d02662dbe55129d578484cb405"/>
                    <pic:cNvPicPr>
                      <a:picLocks noChangeAspect="1"/>
                    </pic:cNvPicPr>
                  </pic:nvPicPr>
                  <pic:blipFill>
                    <a:blip r:embed="rId18"/>
                    <a:srcRect t="14106" b="40420"/>
                    <a:stretch>
                      <a:fillRect/>
                    </a:stretch>
                  </pic:blipFill>
                  <pic:spPr>
                    <a:xfrm>
                      <a:off x="0" y="0"/>
                      <a:ext cx="3941445" cy="24892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hint="default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sz w:val="32"/>
          <w:szCs w:val="32"/>
        </w:rPr>
        <w:t>3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）</w:t>
      </w:r>
      <w:r>
        <w:rPr>
          <w:rFonts w:hint="eastAsia" w:ascii="黑体" w:hAnsi="黑体" w:eastAsia="黑体" w:cs="黑体"/>
          <w:sz w:val="32"/>
          <w:szCs w:val="32"/>
        </w:rPr>
        <w:t>目前困难及需求：无。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三、在谈项目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3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1、产业园西扩进展情况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目前明达洁净燃料有限公司厂内设施及附属物评估基本完成，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与总经理张守福多次洽谈，基本达成一致，计划近期签订协议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2、产业园北扩进展情况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：7月14日，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产业西区牵头，邓兴主任召集国土住建社会事业局、规划、建设集团、兴仁街道召开新医药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产业</w:t>
      </w:r>
      <w:r>
        <w:rPr>
          <w:rFonts w:hint="eastAsia" w:ascii="仿宋_GB2312" w:hAnsi="仿宋_GB2312" w:eastAsia="仿宋_GB2312" w:cs="仿宋_GB2312"/>
          <w:sz w:val="32"/>
          <w:szCs w:val="32"/>
        </w:rPr>
        <w:t>园区西扩北延规划设计。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609215" cy="2552065"/>
            <wp:effectExtent l="9525" t="9525" r="10160" b="10160"/>
            <wp:docPr id="57" name="图片 57" descr="c2b46685a49d0c0c93fee41c827cf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2b46685a49d0c0c93fee41c827cfb3"/>
                    <pic:cNvPicPr>
                      <a:picLocks noChangeAspect="1"/>
                    </pic:cNvPicPr>
                  </pic:nvPicPr>
                  <pic:blipFill>
                    <a:blip r:embed="rId19">
                      <a:lum bright="12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25520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607310" cy="2545080"/>
            <wp:effectExtent l="9525" t="9525" r="12065" b="17145"/>
            <wp:docPr id="56" name="图片 56" descr="101cefaf7bb1f332ff4c12c4d5994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01cefaf7bb1f332ff4c12c4d5994ab"/>
                    <pic:cNvPicPr>
                      <a:picLocks noChangeAspect="1"/>
                    </pic:cNvPicPr>
                  </pic:nvPicPr>
                  <pic:blipFill>
                    <a:blip r:embed="rId20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25450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（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二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）枣矿智慧物流产业园项目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00" w:firstLineChars="200"/>
        <w:jc w:val="center"/>
        <w:rPr>
          <w:rFonts w:ascii="仿宋_GB2312" w:hAnsi="仿宋_GB2312" w:eastAsia="仿宋_GB2312" w:cs="仿宋_GB2312"/>
          <w:sz w:val="40"/>
          <w:szCs w:val="4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1、总体推进情况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手续办理情况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：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已完成立项、纳统、环评手续办理，目前正在办理土地过户手续。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建设推进情况：</w:t>
      </w:r>
      <w:r>
        <w:rPr>
          <w:rFonts w:hint="eastAsia" w:ascii="仿宋_GB2312" w:hAnsi="仿宋_GB2312" w:eastAsia="仿宋_GB2312" w:cs="仿宋_GB2312"/>
          <w:sz w:val="32"/>
          <w:szCs w:val="32"/>
        </w:rPr>
        <w:t>一号库已完成5号至10号库房消防改造施工；二号库基本建设已全部完成；东面两跨库房已完成喷淋管道、喷水阀、照明灯、应急照明、疏散指示装置安装，已具备验收条件；西面两跨库房已完成喷淋管道、喷水阀、照明灯等安装施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目前二号库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已基本装修完成</w:t>
      </w:r>
      <w:r>
        <w:rPr>
          <w:rFonts w:hint="eastAsia" w:ascii="仿宋_GB2312" w:hAnsi="仿宋_GB2312" w:eastAsia="仿宋_GB2312" w:cs="仿宋_GB2312"/>
          <w:sz w:val="32"/>
          <w:szCs w:val="32"/>
        </w:rPr>
        <w:t>，进行三号库房基础施工。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2、上周进展情况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（1）一号库房安全消防板更换完成，正在进行封顶。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三号库房（快递集配中心项目）基槽已验收完成，正在进行厂房基础和道路整理。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2599055" cy="2332355"/>
            <wp:effectExtent l="9525" t="9525" r="20320" b="20320"/>
            <wp:docPr id="44" name="图片 44" descr="484f73fafc37f795dcfd5864e851d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484f73fafc37f795dcfd5864e851d7c"/>
                    <pic:cNvPicPr>
                      <a:picLocks noChangeAspect="1"/>
                    </pic:cNvPicPr>
                  </pic:nvPicPr>
                  <pic:blipFill>
                    <a:blip r:embed="rId21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23323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2585085" cy="2332990"/>
            <wp:effectExtent l="9525" t="9525" r="15240" b="19685"/>
            <wp:docPr id="45" name="图片 45" descr="881ed2b83f9a4cdf11d42271a70d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881ed2b83f9a4cdf11d42271a70d786"/>
                    <pic:cNvPicPr>
                      <a:picLocks noChangeAspect="1"/>
                    </pic:cNvPicPr>
                  </pic:nvPicPr>
                  <pic:blipFill>
                    <a:blip r:embed="rId22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23329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2592070" cy="2332355"/>
            <wp:effectExtent l="9525" t="9525" r="27305" b="20320"/>
            <wp:docPr id="47" name="图片 47" descr="9241511c81c129eb3c4c7704903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9241511c81c129eb3c4c77049035704"/>
                    <pic:cNvPicPr>
                      <a:picLocks noChangeAspect="1"/>
                    </pic:cNvPicPr>
                  </pic:nvPicPr>
                  <pic:blipFill>
                    <a:blip r:embed="rId23">
                      <a:lum bright="12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23323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2598420" cy="2332355"/>
            <wp:effectExtent l="9525" t="9525" r="20955" b="20320"/>
            <wp:docPr id="46" name="图片 46" descr="caf3a2177329367fe3c02b5470d6d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af3a2177329367fe3c02b5470d6dc0"/>
                    <pic:cNvPicPr>
                      <a:picLocks noChangeAspect="1"/>
                    </pic:cNvPicPr>
                  </pic:nvPicPr>
                  <pic:blipFill>
                    <a:blip r:embed="rId24">
                      <a:lum bright="12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23323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3、目前困难及需求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土地过户如果采用购买的方式会占用大量的流动资金，若采用划拨的形式，则需枣矿集团召开董事会形成决定后报山能集团审批。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rPr>
          <w:rFonts w:hint="eastAsia" w:ascii="方正小标宋简体" w:hAnsi="方正小标宋简体" w:eastAsia="方正小标宋简体" w:cs="方正小标宋简体"/>
          <w:sz w:val="40"/>
          <w:szCs w:val="4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（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三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）浙大国家大学科技园（枣庄）暨枣庄公共实训基地项目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00" w:firstLineChars="200"/>
        <w:rPr>
          <w:rFonts w:hint="eastAsia" w:ascii="方正小标宋简体" w:hAnsi="方正小标宋简体" w:eastAsia="方正小标宋简体" w:cs="方正小标宋简体"/>
          <w:sz w:val="40"/>
          <w:szCs w:val="4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1、总体推进情况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手续办理情况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：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已完成立项、纳统、土地、规划、安评、环评、能评、施工许可证手续办理。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建设推进情况：</w:t>
      </w:r>
      <w:r>
        <w:rPr>
          <w:rFonts w:hint="eastAsia" w:ascii="仿宋_GB2312" w:hAnsi="仿宋_GB2312" w:eastAsia="仿宋_GB2312" w:cs="仿宋_GB2312"/>
          <w:sz w:val="32"/>
          <w:szCs w:val="32"/>
        </w:rPr>
        <w:t>目前施工现场拆除清理工作已完成，施工材料已准备好，正在进行基础施工。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2、上周进展情况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（1）1号楼和2号楼挡土墙部分已完成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4号楼基础部分全部完成。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603500" cy="2320925"/>
            <wp:effectExtent l="9525" t="9525" r="15875" b="12700"/>
            <wp:docPr id="17" name="图片 17" descr="23fc320013c2c05bed741de986fbc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3fc320013c2c05bed741de986fbc72"/>
                    <pic:cNvPicPr>
                      <a:picLocks noChangeAspect="1"/>
                    </pic:cNvPicPr>
                  </pic:nvPicPr>
                  <pic:blipFill>
                    <a:blip r:embed="rId25">
                      <a:lum bright="12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3209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98420" cy="2317115"/>
            <wp:effectExtent l="9525" t="9525" r="20955" b="16510"/>
            <wp:docPr id="18" name="图片 18" descr="d185fdde2f629e63f9614eb29954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185fdde2f629e63f9614eb29954436"/>
                    <pic:cNvPicPr>
                      <a:picLocks noChangeAspect="1"/>
                    </pic:cNvPicPr>
                  </pic:nvPicPr>
                  <pic:blipFill>
                    <a:blip r:embed="rId26">
                      <a:lum bright="12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23171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600325" cy="2337435"/>
            <wp:effectExtent l="9525" t="9525" r="19050" b="15240"/>
            <wp:docPr id="19" name="图片 19" descr="931a6f9c0870aab46ad76ce5027f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31a6f9c0870aab46ad76ce5027fced"/>
                    <pic:cNvPicPr>
                      <a:picLocks noChangeAspect="1"/>
                    </pic:cNvPicPr>
                  </pic:nvPicPr>
                  <pic:blipFill>
                    <a:blip r:embed="rId27">
                      <a:lum bright="18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3374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99690" cy="2341880"/>
            <wp:effectExtent l="9525" t="9525" r="19685" b="10795"/>
            <wp:docPr id="20" name="图片 20" descr="1a722ac335c0e928cc13ac3547686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a722ac335c0e928cc13ac3547686cb"/>
                    <pic:cNvPicPr>
                      <a:picLocks noChangeAspect="1"/>
                    </pic:cNvPicPr>
                  </pic:nvPicPr>
                  <pic:blipFill>
                    <a:blip r:embed="rId28">
                      <a:lum bright="12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23418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3、目前困难及需求：无。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（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四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）安洁感控研发生产项目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00" w:firstLineChars="200"/>
        <w:rPr>
          <w:rFonts w:hint="eastAsia" w:ascii="方正小标宋简体" w:hAnsi="方正小标宋简体" w:eastAsia="方正小标宋简体" w:cs="方正小标宋简体"/>
          <w:sz w:val="40"/>
          <w:szCs w:val="4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1、总体推进情况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手续办理情况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：</w:t>
      </w:r>
      <w:r>
        <w:rPr>
          <w:rFonts w:hint="eastAsia" w:eastAsia="仿宋_GB2312" w:cs="Times New Roman"/>
          <w:b w:val="0"/>
          <w:bCs w:val="0"/>
          <w:sz w:val="32"/>
          <w:szCs w:val="32"/>
          <w:lang w:val="en-US" w:eastAsia="zh-CN"/>
        </w:rPr>
        <w:t>已完成公司注册。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建设推进情况：</w:t>
      </w:r>
      <w:r>
        <w:rPr>
          <w:rFonts w:hint="eastAsia" w:ascii="仿宋_GB2312" w:hAnsi="仿宋_GB2312" w:eastAsia="仿宋_GB2312" w:cs="仿宋_GB2312"/>
          <w:sz w:val="32"/>
          <w:szCs w:val="32"/>
        </w:rPr>
        <w:t>目前正在进行项目园区整改。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2、上周进展情况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rPr>
          <w:rFonts w:hint="eastAsia" w:eastAsia="仿宋_GB2312" w:cs="Times New Roman"/>
          <w:sz w:val="32"/>
          <w:szCs w:val="32"/>
          <w:lang w:val="en-US" w:eastAsia="zh-CN"/>
        </w:rPr>
      </w:pPr>
      <w:r>
        <w:rPr>
          <w:rFonts w:hint="eastAsia" w:eastAsia="仿宋_GB2312" w:cs="Times New Roman"/>
          <w:sz w:val="32"/>
          <w:szCs w:val="32"/>
          <w:lang w:val="en-US" w:eastAsia="zh-CN"/>
        </w:rPr>
        <w:t>（1）7月13日，产业西区与审计方、监理方开会研讨项目工程预算有关事宜，同时与区财政局对接，做好工程预算等有关工作。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rPr>
          <w:rFonts w:hint="eastAsia" w:eastAsia="仿宋_GB2312" w:cs="Times New Roman"/>
          <w:sz w:val="32"/>
          <w:szCs w:val="32"/>
          <w:lang w:val="en-US" w:eastAsia="zh-CN"/>
        </w:rPr>
      </w:pPr>
      <w:r>
        <w:rPr>
          <w:rFonts w:hint="eastAsia" w:eastAsia="仿宋_GB2312" w:cs="Times New Roman"/>
          <w:sz w:val="32"/>
          <w:szCs w:val="32"/>
          <w:lang w:val="en-US" w:eastAsia="zh-CN"/>
        </w:rPr>
        <w:t>（2）7月15日，王书记带队督导调研项目建设情况。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rPr>
          <w:rFonts w:hint="eastAsia" w:eastAsia="仿宋_GB2312" w:cs="Times New Roman"/>
          <w:sz w:val="32"/>
          <w:szCs w:val="32"/>
          <w:lang w:val="en-US" w:eastAsia="zh-CN"/>
        </w:rPr>
      </w:pPr>
      <w:r>
        <w:rPr>
          <w:rFonts w:hint="eastAsia" w:eastAsia="仿宋_GB2312" w:cs="Times New Roman"/>
          <w:sz w:val="32"/>
          <w:szCs w:val="32"/>
          <w:lang w:val="en-US" w:eastAsia="zh-CN"/>
        </w:rPr>
        <w:t>（3）进行水电暖、消防施工。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rPr>
          <w:rFonts w:hint="eastAsia" w:eastAsia="仿宋_GB2312" w:cs="Times New Roman"/>
          <w:sz w:val="32"/>
          <w:szCs w:val="32"/>
          <w:lang w:val="en-US" w:eastAsia="zh-CN"/>
        </w:rPr>
      </w:pPr>
      <w:r>
        <w:rPr>
          <w:rFonts w:hint="eastAsia" w:eastAsia="仿宋_GB2312" w:cs="Times New Roman"/>
          <w:sz w:val="32"/>
          <w:szCs w:val="32"/>
          <w:lang w:val="en-US" w:eastAsia="zh-CN"/>
        </w:rPr>
        <w:t>（4）进行厂房主体改造和装修。吊顶布线基本完成，正在安装吊顶板；水磨石地面开始打磨；安装展厅区域的玻璃幕墙；进行隔断墙板的扫尾施工；预留区洗手间进行墙面贴瓷；外部门窗框架焊接已完成。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rPr>
          <w:rFonts w:hint="eastAsia" w:eastAsia="仿宋_GB2312" w:cs="Times New Roman"/>
          <w:sz w:val="32"/>
          <w:szCs w:val="32"/>
          <w:lang w:val="en-US" w:eastAsia="zh-CN"/>
        </w:rPr>
      </w:pPr>
      <w:r>
        <w:rPr>
          <w:rFonts w:hint="eastAsia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2600960" cy="2324735"/>
            <wp:effectExtent l="9525" t="9525" r="18415" b="27940"/>
            <wp:docPr id="42" name="图片 42" descr="bdca1d3effe26c3c618302bbdfea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bdca1d3effe26c3c618302bbdfea937"/>
                    <pic:cNvPicPr>
                      <a:picLocks noChangeAspect="1"/>
                    </pic:cNvPicPr>
                  </pic:nvPicPr>
                  <pic:blipFill>
                    <a:blip r:embed="rId29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23247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2606040" cy="2326005"/>
            <wp:effectExtent l="9525" t="9525" r="13335" b="26670"/>
            <wp:docPr id="43" name="图片 43" descr="377624b21078f3ece361998055e65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77624b21078f3ece361998055e65a8"/>
                    <pic:cNvPicPr>
                      <a:picLocks noChangeAspect="1"/>
                    </pic:cNvPicPr>
                  </pic:nvPicPr>
                  <pic:blipFill>
                    <a:blip r:embed="rId30">
                      <a:lum bright="12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23260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595245" cy="2339340"/>
            <wp:effectExtent l="9525" t="9525" r="24130" b="13335"/>
            <wp:docPr id="55" name="图片 55" descr="86fd9e40d7cf823a76f196a527580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86fd9e40d7cf823a76f196a5275808e"/>
                    <pic:cNvPicPr>
                      <a:picLocks noChangeAspect="1"/>
                    </pic:cNvPicPr>
                  </pic:nvPicPr>
                  <pic:blipFill>
                    <a:blip r:embed="rId31">
                      <a:lum bright="12000" contrast="6000"/>
                    </a:blip>
                    <a:srcRect t="18164" r="3242" b="17305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3393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2595880" cy="2335530"/>
            <wp:effectExtent l="9525" t="9525" r="23495" b="17145"/>
            <wp:docPr id="53" name="图片 53" descr="3080efbc09ec523c1fd6e54bbc5cf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3080efbc09ec523c1fd6e54bbc5cf01"/>
                    <pic:cNvPicPr>
                      <a:picLocks noChangeAspect="1"/>
                    </pic:cNvPicPr>
                  </pic:nvPicPr>
                  <pic:blipFill>
                    <a:blip r:embed="rId32">
                      <a:lum bright="12000" contrast="6000"/>
                    </a:blip>
                    <a:srcRect t="22878" b="-378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23355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2591435" cy="2330450"/>
            <wp:effectExtent l="9525" t="9525" r="27940" b="22225"/>
            <wp:docPr id="11" name="图片 11" descr="dced3637c8aa570a8487c79807754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ced3637c8aa570a8487c798077543b"/>
                    <pic:cNvPicPr>
                      <a:picLocks noChangeAspect="1"/>
                    </pic:cNvPicPr>
                  </pic:nvPicPr>
                  <pic:blipFill>
                    <a:blip r:embed="rId33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23304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2595245" cy="2326005"/>
            <wp:effectExtent l="9525" t="9525" r="24130" b="26670"/>
            <wp:docPr id="30" name="图片 30" descr="b0597d8843426b32ca489d55f09df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b0597d8843426b32ca489d55f09df66"/>
                    <pic:cNvPicPr>
                      <a:picLocks noChangeAspect="1"/>
                    </pic:cNvPicPr>
                  </pic:nvPicPr>
                  <pic:blipFill>
                    <a:blip r:embed="rId34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3260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2601595" cy="2323465"/>
            <wp:effectExtent l="9525" t="9525" r="17780" b="10160"/>
            <wp:docPr id="7" name="图片 7" descr="0666800a126c7e8740fd9e97a0d6e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666800a126c7e8740fd9e97a0d6e6e"/>
                    <pic:cNvPicPr>
                      <a:picLocks noChangeAspect="1"/>
                    </pic:cNvPicPr>
                  </pic:nvPicPr>
                  <pic:blipFill>
                    <a:blip r:embed="rId35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23234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2606040" cy="2320925"/>
            <wp:effectExtent l="9525" t="9525" r="13335" b="12700"/>
            <wp:docPr id="8" name="图片 8" descr="4cdefd59db66790500e3c80adf971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cdefd59db66790500e3c80adf9719c"/>
                    <pic:cNvPicPr>
                      <a:picLocks noChangeAspect="1"/>
                    </pic:cNvPicPr>
                  </pic:nvPicPr>
                  <pic:blipFill>
                    <a:blip r:embed="rId36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23209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2598420" cy="2319655"/>
            <wp:effectExtent l="9525" t="9525" r="20955" b="13970"/>
            <wp:docPr id="10" name="图片 10" descr="a9a46212d9fcec4a4175e1517789e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9a46212d9fcec4a4175e1517789ea4"/>
                    <pic:cNvPicPr>
                      <a:picLocks noChangeAspect="1"/>
                    </pic:cNvPicPr>
                  </pic:nvPicPr>
                  <pic:blipFill>
                    <a:blip r:embed="rId37">
                      <a:lum bright="12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23196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96515" cy="2331085"/>
            <wp:effectExtent l="9525" t="9525" r="22860" b="21590"/>
            <wp:docPr id="54" name="图片 54" descr="8a764306455d118ef099df00efe4a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8a764306455d118ef099df00efe4acd"/>
                    <pic:cNvPicPr>
                      <a:picLocks noChangeAspect="1"/>
                    </pic:cNvPicPr>
                  </pic:nvPicPr>
                  <pic:blipFill>
                    <a:blip r:embed="rId38">
                      <a:lum bright="12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23310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rPr>
          <w:rFonts w:hint="eastAsia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3、</w:t>
      </w:r>
      <w:r>
        <w:rPr>
          <w:rFonts w:hint="eastAsia" w:ascii="黑体" w:hAnsi="黑体" w:eastAsia="黑体" w:cs="黑体"/>
          <w:sz w:val="32"/>
          <w:szCs w:val="32"/>
        </w:rPr>
        <w:t>目前困难及需求:无。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rPr>
          <w:rFonts w:hint="eastAsia" w:ascii="方正小标宋简体" w:hAnsi="方正小标宋简体" w:eastAsia="方正小标宋简体" w:cs="方正小标宋简体"/>
          <w:sz w:val="40"/>
          <w:szCs w:val="40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rPr>
          <w:rFonts w:hint="eastAsia" w:ascii="方正小标宋简体" w:hAnsi="方正小标宋简体" w:eastAsia="方正小标宋简体" w:cs="方正小标宋简体"/>
          <w:sz w:val="40"/>
          <w:szCs w:val="4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4C4924"/>
    <w:rsid w:val="1A4C4924"/>
    <w:rsid w:val="1BA47177"/>
    <w:rsid w:val="310F65C8"/>
    <w:rsid w:val="3A2A43B1"/>
    <w:rsid w:val="732D6F94"/>
    <w:rsid w:val="75390B2C"/>
    <w:rsid w:val="76924291"/>
    <w:rsid w:val="78171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"/>
    <w:basedOn w:val="1"/>
    <w:qFormat/>
    <w:uiPriority w:val="0"/>
    <w:pPr>
      <w:spacing w:after="12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jpeg"/><Relationship Id="rId39" Type="http://schemas.openxmlformats.org/officeDocument/2006/relationships/customXml" Target="../customXml/item1.xml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2020-07-16T07:57:00Z</dcterms:created>
  <dc:creator>樊婷婷</dc:creator>
  <cp:lastModifiedBy>Aiur</cp:lastModifiedBy>
  <dcterms:modified xsi:type="dcterms:W3CDTF">2020-07-28T07:18:49Z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